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2D" w:rsidRPr="003A5F44" w:rsidRDefault="00C75F2D" w:rsidP="002D429D">
      <w:pPr>
        <w:rPr>
          <w:b/>
          <w:bCs/>
          <w:color w:val="000000"/>
          <w:sz w:val="22"/>
          <w:szCs w:val="22"/>
        </w:rPr>
      </w:pPr>
    </w:p>
    <w:p w:rsidR="007836A3" w:rsidRPr="008A7159" w:rsidRDefault="007836A3" w:rsidP="007836A3">
      <w:pPr>
        <w:rPr>
          <w:bCs/>
          <w:color w:val="000000"/>
          <w:sz w:val="22"/>
          <w:szCs w:val="22"/>
        </w:rPr>
      </w:pPr>
      <w:r w:rsidRPr="008A7159">
        <w:rPr>
          <w:bCs/>
          <w:color w:val="000000"/>
          <w:sz w:val="22"/>
          <w:szCs w:val="22"/>
        </w:rPr>
        <w:t xml:space="preserve">Osnovna škola „Antun </w:t>
      </w:r>
      <w:proofErr w:type="spellStart"/>
      <w:r w:rsidRPr="008A7159">
        <w:rPr>
          <w:bCs/>
          <w:color w:val="000000"/>
          <w:sz w:val="22"/>
          <w:szCs w:val="22"/>
        </w:rPr>
        <w:t>Nemčić</w:t>
      </w:r>
      <w:proofErr w:type="spellEnd"/>
      <w:r w:rsidRPr="008A7159">
        <w:rPr>
          <w:bCs/>
          <w:color w:val="000000"/>
          <w:sz w:val="22"/>
          <w:szCs w:val="22"/>
        </w:rPr>
        <w:t xml:space="preserve"> </w:t>
      </w:r>
      <w:proofErr w:type="spellStart"/>
      <w:r w:rsidRPr="008A7159">
        <w:rPr>
          <w:bCs/>
          <w:color w:val="000000"/>
          <w:sz w:val="22"/>
          <w:szCs w:val="22"/>
        </w:rPr>
        <w:t>Gostovinski</w:t>
      </w:r>
      <w:proofErr w:type="spellEnd"/>
      <w:r w:rsidRPr="008A7159">
        <w:rPr>
          <w:bCs/>
          <w:color w:val="000000"/>
          <w:sz w:val="22"/>
          <w:szCs w:val="22"/>
        </w:rPr>
        <w:t>„ Koprivnica</w:t>
      </w:r>
    </w:p>
    <w:p w:rsidR="007836A3" w:rsidRPr="008A7159" w:rsidRDefault="007836A3" w:rsidP="007836A3">
      <w:pPr>
        <w:rPr>
          <w:bCs/>
          <w:color w:val="000000"/>
          <w:sz w:val="22"/>
          <w:szCs w:val="22"/>
        </w:rPr>
      </w:pPr>
      <w:r w:rsidRPr="008A7159">
        <w:rPr>
          <w:bCs/>
          <w:color w:val="000000"/>
          <w:sz w:val="22"/>
          <w:szCs w:val="22"/>
        </w:rPr>
        <w:t>Školska 5, Koprivnica</w:t>
      </w:r>
    </w:p>
    <w:p w:rsidR="007836A3" w:rsidRPr="008A7159" w:rsidRDefault="007836A3" w:rsidP="007836A3">
      <w:pPr>
        <w:rPr>
          <w:bCs/>
          <w:color w:val="000000"/>
          <w:sz w:val="22"/>
          <w:szCs w:val="22"/>
        </w:rPr>
      </w:pPr>
      <w:r w:rsidRPr="008A7159">
        <w:rPr>
          <w:bCs/>
          <w:color w:val="000000"/>
          <w:sz w:val="22"/>
          <w:szCs w:val="22"/>
        </w:rPr>
        <w:t>MB: 01784722</w:t>
      </w:r>
    </w:p>
    <w:p w:rsidR="007836A3" w:rsidRPr="008A7159" w:rsidRDefault="007836A3" w:rsidP="007836A3">
      <w:pPr>
        <w:rPr>
          <w:bCs/>
          <w:color w:val="000000"/>
          <w:sz w:val="22"/>
          <w:szCs w:val="22"/>
        </w:rPr>
      </w:pPr>
      <w:r w:rsidRPr="008A7159">
        <w:rPr>
          <w:bCs/>
          <w:color w:val="000000"/>
          <w:sz w:val="22"/>
          <w:szCs w:val="22"/>
        </w:rPr>
        <w:t>OIB: 34572748706, šifra ustanove: 06-037-001</w:t>
      </w:r>
    </w:p>
    <w:p w:rsidR="007836A3" w:rsidRPr="008A7159" w:rsidRDefault="007836A3" w:rsidP="007836A3">
      <w:pPr>
        <w:rPr>
          <w:bCs/>
          <w:color w:val="000000"/>
          <w:sz w:val="22"/>
          <w:szCs w:val="22"/>
        </w:rPr>
      </w:pPr>
      <w:r w:rsidRPr="008A7159">
        <w:rPr>
          <w:bCs/>
          <w:color w:val="000000"/>
          <w:sz w:val="22"/>
          <w:szCs w:val="22"/>
        </w:rPr>
        <w:t>Razina:31</w:t>
      </w:r>
    </w:p>
    <w:p w:rsidR="007836A3" w:rsidRPr="008A7159" w:rsidRDefault="007836A3" w:rsidP="007836A3">
      <w:pPr>
        <w:rPr>
          <w:bCs/>
          <w:color w:val="000000"/>
          <w:sz w:val="22"/>
          <w:szCs w:val="22"/>
        </w:rPr>
      </w:pPr>
      <w:r w:rsidRPr="008A7159">
        <w:rPr>
          <w:bCs/>
          <w:color w:val="000000"/>
          <w:sz w:val="22"/>
          <w:szCs w:val="22"/>
        </w:rPr>
        <w:t>Šifra djelatnosti: 8520</w:t>
      </w:r>
    </w:p>
    <w:p w:rsidR="00C75F2D" w:rsidRPr="003A5F44" w:rsidRDefault="00C75F2D" w:rsidP="002D429D">
      <w:pPr>
        <w:rPr>
          <w:color w:val="333399"/>
          <w:sz w:val="22"/>
          <w:szCs w:val="22"/>
        </w:rPr>
      </w:pPr>
    </w:p>
    <w:p w:rsidR="006A6347" w:rsidRDefault="002A0FEF" w:rsidP="00C92ED6">
      <w:pPr>
        <w:jc w:val="center"/>
        <w:rPr>
          <w:b/>
          <w:bCs/>
          <w:color w:val="000000"/>
          <w:sz w:val="22"/>
          <w:szCs w:val="22"/>
        </w:rPr>
      </w:pPr>
      <w:r>
        <w:rPr>
          <w:b/>
          <w:bCs/>
          <w:color w:val="000000"/>
          <w:sz w:val="22"/>
          <w:szCs w:val="22"/>
        </w:rPr>
        <w:t xml:space="preserve"> OBRAZLOŽENJE</w:t>
      </w:r>
      <w:r w:rsidR="00C75F2D" w:rsidRPr="003A5F44">
        <w:rPr>
          <w:b/>
          <w:bCs/>
          <w:color w:val="000000"/>
          <w:sz w:val="22"/>
          <w:szCs w:val="22"/>
        </w:rPr>
        <w:t xml:space="preserve"> </w:t>
      </w:r>
      <w:r w:rsidR="00BF156C">
        <w:rPr>
          <w:b/>
          <w:bCs/>
          <w:color w:val="000000"/>
          <w:sz w:val="22"/>
          <w:szCs w:val="22"/>
        </w:rPr>
        <w:t xml:space="preserve"> </w:t>
      </w:r>
    </w:p>
    <w:p w:rsidR="00C75F2D" w:rsidRDefault="00BF156C" w:rsidP="00C92ED6">
      <w:pPr>
        <w:jc w:val="center"/>
        <w:rPr>
          <w:b/>
          <w:bCs/>
          <w:color w:val="000000"/>
          <w:sz w:val="22"/>
          <w:szCs w:val="22"/>
        </w:rPr>
      </w:pPr>
      <w:r>
        <w:rPr>
          <w:b/>
          <w:bCs/>
          <w:color w:val="000000"/>
          <w:sz w:val="22"/>
          <w:szCs w:val="22"/>
        </w:rPr>
        <w:t xml:space="preserve"> </w:t>
      </w:r>
      <w:r w:rsidR="007836A3">
        <w:rPr>
          <w:b/>
          <w:bCs/>
          <w:color w:val="000000"/>
          <w:sz w:val="22"/>
          <w:szCs w:val="22"/>
        </w:rPr>
        <w:t>I</w:t>
      </w:r>
      <w:r w:rsidR="00394AC5">
        <w:rPr>
          <w:b/>
          <w:bCs/>
          <w:color w:val="000000"/>
          <w:sz w:val="22"/>
          <w:szCs w:val="22"/>
        </w:rPr>
        <w:t>I</w:t>
      </w:r>
      <w:r w:rsidR="000C2FDE">
        <w:rPr>
          <w:b/>
          <w:bCs/>
          <w:color w:val="000000"/>
          <w:sz w:val="22"/>
          <w:szCs w:val="22"/>
        </w:rPr>
        <w:t xml:space="preserve">. IZMJENA I DOPUNA </w:t>
      </w:r>
      <w:r w:rsidR="00C75F2D" w:rsidRPr="003A5F44">
        <w:rPr>
          <w:b/>
          <w:bCs/>
          <w:color w:val="000000"/>
          <w:sz w:val="22"/>
          <w:szCs w:val="22"/>
        </w:rPr>
        <w:t>FINANCIJSKOG PLANA ZA 20</w:t>
      </w:r>
      <w:r w:rsidR="004A0DA6">
        <w:rPr>
          <w:b/>
          <w:bCs/>
          <w:color w:val="000000"/>
          <w:sz w:val="22"/>
          <w:szCs w:val="22"/>
        </w:rPr>
        <w:t>20</w:t>
      </w:r>
      <w:r w:rsidR="00C75F2D" w:rsidRPr="003A5F44">
        <w:rPr>
          <w:b/>
          <w:bCs/>
          <w:color w:val="000000"/>
          <w:sz w:val="22"/>
          <w:szCs w:val="22"/>
        </w:rPr>
        <w:t>. GODINU</w:t>
      </w:r>
    </w:p>
    <w:p w:rsidR="006A6347" w:rsidRPr="003A5F44" w:rsidRDefault="006A6347" w:rsidP="00C92ED6">
      <w:pPr>
        <w:jc w:val="center"/>
        <w:rPr>
          <w:b/>
          <w:bCs/>
          <w:color w:val="000000"/>
          <w:sz w:val="22"/>
          <w:szCs w:val="22"/>
        </w:rPr>
      </w:pPr>
      <w:r>
        <w:rPr>
          <w:b/>
          <w:bCs/>
          <w:color w:val="000000"/>
          <w:sz w:val="22"/>
          <w:szCs w:val="22"/>
        </w:rPr>
        <w:t>OSNOVNE ŠKOLE „ANTUN NEMČIĆ GOSTOVINSKI“ KOPRIVNICA</w:t>
      </w:r>
    </w:p>
    <w:p w:rsidR="00C75F2D" w:rsidRDefault="00C75F2D" w:rsidP="002A0FEF">
      <w:pPr>
        <w:jc w:val="both"/>
        <w:rPr>
          <w:sz w:val="22"/>
          <w:szCs w:val="22"/>
        </w:rPr>
      </w:pPr>
    </w:p>
    <w:p w:rsidR="007836A3" w:rsidRPr="00380F14" w:rsidRDefault="007836A3" w:rsidP="007836A3">
      <w:pPr>
        <w:jc w:val="both"/>
        <w:rPr>
          <w:b/>
          <w:sz w:val="22"/>
          <w:szCs w:val="22"/>
        </w:rPr>
      </w:pPr>
      <w:r w:rsidRPr="00380F14">
        <w:rPr>
          <w:b/>
          <w:sz w:val="22"/>
          <w:szCs w:val="22"/>
        </w:rPr>
        <w:t>1. Sažetak djelokruga rada Škole</w:t>
      </w:r>
    </w:p>
    <w:p w:rsidR="007836A3" w:rsidRPr="00380F14" w:rsidRDefault="007836A3" w:rsidP="007836A3">
      <w:pPr>
        <w:jc w:val="both"/>
        <w:rPr>
          <w:b/>
          <w:sz w:val="22"/>
          <w:szCs w:val="22"/>
        </w:rPr>
      </w:pPr>
    </w:p>
    <w:p w:rsidR="007836A3" w:rsidRPr="00380F14" w:rsidRDefault="007836A3" w:rsidP="007836A3">
      <w:pPr>
        <w:jc w:val="both"/>
        <w:rPr>
          <w:sz w:val="22"/>
          <w:szCs w:val="22"/>
        </w:rPr>
      </w:pPr>
      <w:r w:rsidRPr="00380F14">
        <w:rPr>
          <w:sz w:val="22"/>
          <w:szCs w:val="22"/>
        </w:rPr>
        <w:t>Škola je osnovnoškolska javna ustanova sukladno odredbama Zakona o ustanovama. Prava i dužnosti Osnivača Škole obavlj</w:t>
      </w:r>
      <w:r>
        <w:rPr>
          <w:sz w:val="22"/>
          <w:szCs w:val="22"/>
        </w:rPr>
        <w:t xml:space="preserve">a Grad Koprivnica </w:t>
      </w:r>
      <w:r w:rsidRPr="00380F14">
        <w:rPr>
          <w:sz w:val="22"/>
          <w:szCs w:val="22"/>
        </w:rPr>
        <w:t>na temelju Odluke Ministarstva o prijenosu osnivačkih prava na Grad Koprivnicu (KLASA: 602-02/01-</w:t>
      </w:r>
      <w:proofErr w:type="spellStart"/>
      <w:r w:rsidRPr="00380F14">
        <w:rPr>
          <w:sz w:val="22"/>
          <w:szCs w:val="22"/>
        </w:rPr>
        <w:t>01</w:t>
      </w:r>
      <w:proofErr w:type="spellEnd"/>
      <w:r w:rsidRPr="00380F14">
        <w:rPr>
          <w:sz w:val="22"/>
          <w:szCs w:val="22"/>
        </w:rPr>
        <w:t>/1, URBROJ: 532/1-01-</w:t>
      </w:r>
      <w:proofErr w:type="spellStart"/>
      <w:r w:rsidRPr="00380F14">
        <w:rPr>
          <w:sz w:val="22"/>
          <w:szCs w:val="22"/>
        </w:rPr>
        <w:t>01</w:t>
      </w:r>
      <w:proofErr w:type="spellEnd"/>
      <w:r w:rsidRPr="00380F14">
        <w:rPr>
          <w:sz w:val="22"/>
          <w:szCs w:val="22"/>
        </w:rPr>
        <w:t xml:space="preserve">) od 5. studenoga 2001. godine. </w:t>
      </w:r>
    </w:p>
    <w:p w:rsidR="007836A3" w:rsidRPr="00380F14" w:rsidRDefault="007836A3" w:rsidP="007836A3">
      <w:pPr>
        <w:jc w:val="both"/>
        <w:rPr>
          <w:sz w:val="22"/>
          <w:szCs w:val="22"/>
        </w:rPr>
      </w:pPr>
      <w:r w:rsidRPr="00380F14">
        <w:rPr>
          <w:sz w:val="22"/>
          <w:szCs w:val="22"/>
        </w:rPr>
        <w:t>Škola obavlja djelatnost osnovnog odgoja i obrazovanja sukladno Zakonu o odgoju i obrazovanju u osnovnoj i srednjoj školi i Državnom pedagoškom standardu osnovnoškolskog sustava odgoja i obrazovanja.</w:t>
      </w:r>
    </w:p>
    <w:p w:rsidR="007836A3" w:rsidRPr="00380F14" w:rsidRDefault="007836A3" w:rsidP="007836A3">
      <w:pPr>
        <w:jc w:val="both"/>
        <w:rPr>
          <w:sz w:val="22"/>
          <w:szCs w:val="22"/>
        </w:rPr>
      </w:pPr>
    </w:p>
    <w:p w:rsidR="007836A3" w:rsidRPr="00380F14" w:rsidRDefault="007836A3" w:rsidP="007836A3">
      <w:pPr>
        <w:jc w:val="both"/>
        <w:rPr>
          <w:sz w:val="22"/>
          <w:szCs w:val="22"/>
        </w:rPr>
      </w:pPr>
      <w:r w:rsidRPr="00380F14">
        <w:rPr>
          <w:sz w:val="22"/>
          <w:szCs w:val="22"/>
        </w:rPr>
        <w:t>Škola</w:t>
      </w:r>
      <w:r>
        <w:rPr>
          <w:sz w:val="22"/>
          <w:szCs w:val="22"/>
        </w:rPr>
        <w:t xml:space="preserve"> radi na temelju Statuta Škole te</w:t>
      </w:r>
      <w:r w:rsidRPr="00380F14">
        <w:rPr>
          <w:sz w:val="22"/>
          <w:szCs w:val="22"/>
        </w:rPr>
        <w:t xml:space="preserve"> Školskog kurikuluma i Godišnjeg plana i programa rada </w:t>
      </w:r>
      <w:r>
        <w:rPr>
          <w:sz w:val="22"/>
          <w:szCs w:val="22"/>
        </w:rPr>
        <w:t>(Školski Kurikulum i Godišnji plan i program rada škole</w:t>
      </w:r>
      <w:r w:rsidRPr="00380F14">
        <w:rPr>
          <w:sz w:val="22"/>
          <w:szCs w:val="22"/>
        </w:rPr>
        <w:t xml:space="preserve"> se donose</w:t>
      </w:r>
      <w:r>
        <w:rPr>
          <w:sz w:val="22"/>
          <w:szCs w:val="22"/>
        </w:rPr>
        <w:t xml:space="preserve"> početkom</w:t>
      </w:r>
      <w:r w:rsidRPr="00380F14">
        <w:rPr>
          <w:sz w:val="22"/>
          <w:szCs w:val="22"/>
        </w:rPr>
        <w:t xml:space="preserve"> svake školske godine</w:t>
      </w:r>
      <w:r>
        <w:rPr>
          <w:sz w:val="22"/>
          <w:szCs w:val="22"/>
        </w:rPr>
        <w:t>)</w:t>
      </w:r>
      <w:r w:rsidRPr="00380F14">
        <w:rPr>
          <w:sz w:val="22"/>
          <w:szCs w:val="22"/>
        </w:rPr>
        <w:t>, a zasnovani su na Nacionalnom kurikulumu i nastavnim planovima i programima rada</w:t>
      </w:r>
      <w:r>
        <w:rPr>
          <w:sz w:val="22"/>
          <w:szCs w:val="22"/>
        </w:rPr>
        <w:t>.</w:t>
      </w:r>
    </w:p>
    <w:p w:rsidR="007836A3" w:rsidRPr="00380F14" w:rsidRDefault="007836A3" w:rsidP="007836A3">
      <w:pPr>
        <w:jc w:val="both"/>
        <w:rPr>
          <w:sz w:val="22"/>
          <w:szCs w:val="22"/>
        </w:rPr>
      </w:pPr>
    </w:p>
    <w:p w:rsidR="007836A3" w:rsidRPr="00380F14" w:rsidRDefault="007836A3" w:rsidP="007836A3">
      <w:pPr>
        <w:jc w:val="both"/>
        <w:rPr>
          <w:sz w:val="22"/>
          <w:szCs w:val="22"/>
        </w:rPr>
      </w:pPr>
      <w:r>
        <w:rPr>
          <w:sz w:val="22"/>
          <w:szCs w:val="22"/>
        </w:rPr>
        <w:t>U Školi se izvodi nastava tijekom pet radnih dana tjedno</w:t>
      </w:r>
      <w:r w:rsidRPr="00380F14">
        <w:rPr>
          <w:sz w:val="22"/>
          <w:szCs w:val="22"/>
        </w:rPr>
        <w:t xml:space="preserve"> u dvije smjene</w:t>
      </w:r>
      <w:r>
        <w:rPr>
          <w:sz w:val="22"/>
          <w:szCs w:val="22"/>
        </w:rPr>
        <w:t xml:space="preserve"> u matičnoj školi i u područnoj školi Reka. </w:t>
      </w:r>
      <w:r w:rsidRPr="00380F14">
        <w:rPr>
          <w:sz w:val="22"/>
          <w:szCs w:val="22"/>
        </w:rPr>
        <w:t xml:space="preserve"> </w:t>
      </w:r>
      <w:r w:rsidRPr="00A65595">
        <w:rPr>
          <w:sz w:val="22"/>
          <w:szCs w:val="22"/>
        </w:rPr>
        <w:t xml:space="preserve">Učenici u PŠ </w:t>
      </w:r>
      <w:proofErr w:type="spellStart"/>
      <w:r w:rsidRPr="00A65595">
        <w:rPr>
          <w:sz w:val="22"/>
          <w:szCs w:val="22"/>
        </w:rPr>
        <w:t>Jagnjedovec</w:t>
      </w:r>
      <w:proofErr w:type="spellEnd"/>
      <w:r w:rsidRPr="00A65595">
        <w:rPr>
          <w:sz w:val="22"/>
          <w:szCs w:val="22"/>
        </w:rPr>
        <w:t xml:space="preserve"> imaju organiziranu nastavu u jednom kombiniranom razrednom odjelu u jednoj, prijepodnevnoj smjeni</w:t>
      </w:r>
      <w:r>
        <w:rPr>
          <w:sz w:val="22"/>
          <w:szCs w:val="22"/>
        </w:rPr>
        <w:t xml:space="preserve">. </w:t>
      </w:r>
      <w:r w:rsidRPr="00380F14">
        <w:rPr>
          <w:sz w:val="22"/>
          <w:szCs w:val="22"/>
        </w:rPr>
        <w:t xml:space="preserve">Škola ima dvije područne škole </w:t>
      </w:r>
      <w:r>
        <w:rPr>
          <w:sz w:val="22"/>
          <w:szCs w:val="22"/>
        </w:rPr>
        <w:t>Reku</w:t>
      </w:r>
      <w:r w:rsidRPr="00380F14">
        <w:rPr>
          <w:sz w:val="22"/>
          <w:szCs w:val="22"/>
        </w:rPr>
        <w:t xml:space="preserve"> i </w:t>
      </w:r>
      <w:proofErr w:type="spellStart"/>
      <w:r w:rsidRPr="00380F14">
        <w:rPr>
          <w:sz w:val="22"/>
          <w:szCs w:val="22"/>
        </w:rPr>
        <w:t>Jagnjedovec</w:t>
      </w:r>
      <w:proofErr w:type="spellEnd"/>
      <w:r w:rsidRPr="00380F14">
        <w:rPr>
          <w:sz w:val="22"/>
          <w:szCs w:val="22"/>
        </w:rPr>
        <w:t>.</w:t>
      </w:r>
    </w:p>
    <w:p w:rsidR="007836A3" w:rsidRPr="00380F14" w:rsidRDefault="007836A3" w:rsidP="007836A3">
      <w:pPr>
        <w:jc w:val="both"/>
        <w:rPr>
          <w:sz w:val="22"/>
          <w:szCs w:val="22"/>
        </w:rPr>
      </w:pPr>
      <w:r w:rsidRPr="00380F14">
        <w:rPr>
          <w:sz w:val="22"/>
          <w:szCs w:val="22"/>
        </w:rPr>
        <w:t>Organizacijski se provodi u obliku red</w:t>
      </w:r>
      <w:r>
        <w:rPr>
          <w:sz w:val="22"/>
          <w:szCs w:val="22"/>
        </w:rPr>
        <w:t>ovne nastave</w:t>
      </w:r>
      <w:r w:rsidRPr="00380F14">
        <w:rPr>
          <w:sz w:val="22"/>
          <w:szCs w:val="22"/>
        </w:rPr>
        <w:t>, izborne nastave, do</w:t>
      </w:r>
      <w:r>
        <w:rPr>
          <w:sz w:val="22"/>
          <w:szCs w:val="22"/>
        </w:rPr>
        <w:t>punske nastave, dodatne nastave</w:t>
      </w:r>
      <w:r w:rsidRPr="00380F14">
        <w:rPr>
          <w:sz w:val="22"/>
          <w:szCs w:val="22"/>
        </w:rPr>
        <w:t xml:space="preserve"> te izvannastavnih aktivnosti.</w:t>
      </w:r>
    </w:p>
    <w:p w:rsidR="007836A3" w:rsidRPr="00C4672A" w:rsidRDefault="007836A3" w:rsidP="007836A3">
      <w:pPr>
        <w:jc w:val="both"/>
        <w:rPr>
          <w:sz w:val="22"/>
          <w:szCs w:val="22"/>
        </w:rPr>
      </w:pPr>
      <w:r w:rsidRPr="00380F14">
        <w:rPr>
          <w:sz w:val="22"/>
          <w:szCs w:val="22"/>
        </w:rPr>
        <w:t>Prema m</w:t>
      </w:r>
      <w:r>
        <w:rPr>
          <w:sz w:val="22"/>
          <w:szCs w:val="22"/>
        </w:rPr>
        <w:t xml:space="preserve">jestu izvođenja postoji i </w:t>
      </w:r>
      <w:proofErr w:type="spellStart"/>
      <w:r>
        <w:rPr>
          <w:sz w:val="22"/>
          <w:szCs w:val="22"/>
        </w:rPr>
        <w:t>izvan</w:t>
      </w:r>
      <w:r w:rsidRPr="00380F14">
        <w:rPr>
          <w:sz w:val="22"/>
          <w:szCs w:val="22"/>
        </w:rPr>
        <w:t>učionička</w:t>
      </w:r>
      <w:proofErr w:type="spellEnd"/>
      <w:r w:rsidRPr="00380F14">
        <w:rPr>
          <w:sz w:val="22"/>
          <w:szCs w:val="22"/>
        </w:rPr>
        <w:t xml:space="preserve"> nastava koja podrazumijeva ostvarivanje programskih sadržaja izvan školske zgrade: terenska nastava, izleti, škola u prirodi i ekskurzije.</w:t>
      </w:r>
      <w:r>
        <w:rPr>
          <w:sz w:val="22"/>
          <w:szCs w:val="22"/>
        </w:rPr>
        <w:t xml:space="preserve"> </w:t>
      </w:r>
      <w:proofErr w:type="spellStart"/>
      <w:r>
        <w:rPr>
          <w:sz w:val="22"/>
          <w:szCs w:val="22"/>
        </w:rPr>
        <w:t>Izvanučionička</w:t>
      </w:r>
      <w:proofErr w:type="spellEnd"/>
      <w:r>
        <w:rPr>
          <w:sz w:val="22"/>
          <w:szCs w:val="22"/>
        </w:rPr>
        <w:t xml:space="preserve"> nastava se realizira i provodi sukladno odredbama </w:t>
      </w:r>
      <w:r w:rsidRPr="00C4672A">
        <w:rPr>
          <w:sz w:val="22"/>
          <w:szCs w:val="22"/>
        </w:rPr>
        <w:t xml:space="preserve">Pravilnika o izvođenju izleta, ekskurzija i drugih </w:t>
      </w:r>
      <w:proofErr w:type="spellStart"/>
      <w:r w:rsidRPr="00C4672A">
        <w:rPr>
          <w:sz w:val="22"/>
          <w:szCs w:val="22"/>
        </w:rPr>
        <w:t>odgojnoobrazovnih</w:t>
      </w:r>
      <w:proofErr w:type="spellEnd"/>
      <w:r w:rsidRPr="00C4672A">
        <w:rPr>
          <w:sz w:val="22"/>
          <w:szCs w:val="22"/>
        </w:rPr>
        <w:t xml:space="preserve"> aktivnosti izvan škole.</w:t>
      </w:r>
    </w:p>
    <w:p w:rsidR="007836A3" w:rsidRPr="00380F14" w:rsidRDefault="007836A3" w:rsidP="007836A3">
      <w:pPr>
        <w:jc w:val="both"/>
        <w:rPr>
          <w:sz w:val="22"/>
          <w:szCs w:val="22"/>
        </w:rPr>
      </w:pPr>
      <w:r w:rsidRPr="00380F14">
        <w:rPr>
          <w:sz w:val="22"/>
          <w:szCs w:val="22"/>
        </w:rPr>
        <w:t>Nastava se za učenike organizira prema uzrastu po razredima, a neposredno izvodi  u razrednom odjelu i obrazovnoj skupini, prema utvrđenom rasporedu nastavnih sati. Sadržajno je nastava podijeljena u nastavne predmete.</w:t>
      </w:r>
    </w:p>
    <w:p w:rsidR="007836A3" w:rsidRPr="00380F14" w:rsidRDefault="007836A3" w:rsidP="007836A3">
      <w:pPr>
        <w:jc w:val="both"/>
        <w:rPr>
          <w:sz w:val="22"/>
          <w:szCs w:val="22"/>
        </w:rPr>
      </w:pPr>
    </w:p>
    <w:p w:rsidR="007836A3" w:rsidRPr="00380F14" w:rsidRDefault="007836A3" w:rsidP="007836A3">
      <w:pPr>
        <w:jc w:val="both"/>
        <w:rPr>
          <w:sz w:val="22"/>
          <w:szCs w:val="22"/>
        </w:rPr>
      </w:pPr>
      <w:r w:rsidRPr="00380F14">
        <w:rPr>
          <w:sz w:val="22"/>
          <w:szCs w:val="22"/>
        </w:rPr>
        <w:t xml:space="preserve">Pored obveznih odgojno – obrazovnih </w:t>
      </w:r>
      <w:r>
        <w:rPr>
          <w:sz w:val="22"/>
          <w:szCs w:val="22"/>
        </w:rPr>
        <w:t>programa, u Š</w:t>
      </w:r>
      <w:r w:rsidRPr="00380F14">
        <w:rPr>
          <w:sz w:val="22"/>
          <w:szCs w:val="22"/>
        </w:rPr>
        <w:t xml:space="preserve">koli se provode specifični programi i projekti. Neki programi i </w:t>
      </w:r>
      <w:r w:rsidRPr="00864431">
        <w:rPr>
          <w:sz w:val="22"/>
          <w:szCs w:val="22"/>
        </w:rPr>
        <w:t>projekti</w:t>
      </w:r>
      <w:r w:rsidRPr="00380F14">
        <w:rPr>
          <w:sz w:val="22"/>
          <w:szCs w:val="22"/>
        </w:rPr>
        <w:t xml:space="preserve"> provode se na</w:t>
      </w:r>
      <w:r>
        <w:rPr>
          <w:sz w:val="22"/>
          <w:szCs w:val="22"/>
        </w:rPr>
        <w:t xml:space="preserve"> europskoj, neki na</w:t>
      </w:r>
      <w:r w:rsidRPr="00380F14">
        <w:rPr>
          <w:sz w:val="22"/>
          <w:szCs w:val="22"/>
        </w:rPr>
        <w:t xml:space="preserve"> nacionalnoj razini, neki na županijskoj ili gradskoj, a po</w:t>
      </w:r>
      <w:r>
        <w:rPr>
          <w:sz w:val="22"/>
          <w:szCs w:val="22"/>
        </w:rPr>
        <w:t>stoje programi i projekti koje Š</w:t>
      </w:r>
      <w:r w:rsidRPr="00380F14">
        <w:rPr>
          <w:sz w:val="22"/>
          <w:szCs w:val="22"/>
        </w:rPr>
        <w:t>kola sama osmišljava i realizira u okviru svog rada.</w:t>
      </w:r>
    </w:p>
    <w:p w:rsidR="007836A3" w:rsidRPr="00380F14" w:rsidRDefault="007836A3" w:rsidP="007836A3">
      <w:pPr>
        <w:jc w:val="both"/>
        <w:rPr>
          <w:sz w:val="22"/>
          <w:szCs w:val="22"/>
        </w:rPr>
      </w:pPr>
    </w:p>
    <w:p w:rsidR="007836A3" w:rsidRDefault="007836A3" w:rsidP="007836A3">
      <w:pPr>
        <w:jc w:val="both"/>
        <w:rPr>
          <w:sz w:val="22"/>
          <w:szCs w:val="22"/>
        </w:rPr>
      </w:pPr>
      <w:r w:rsidRPr="00864431">
        <w:rPr>
          <w:sz w:val="22"/>
          <w:szCs w:val="22"/>
        </w:rPr>
        <w:t xml:space="preserve">U školskoj 2020./2021. godini ustrojeno je 33 razredna odjela koje pohađa 738 učenika, a zaposlenika je ukupno 79, zaposlena su 4 pomoćnika u nastavi i jedna pripravnica </w:t>
      </w:r>
      <w:r>
        <w:rPr>
          <w:sz w:val="22"/>
          <w:szCs w:val="22"/>
        </w:rPr>
        <w:t>se nalazi</w:t>
      </w:r>
      <w:r w:rsidRPr="00864431">
        <w:rPr>
          <w:sz w:val="22"/>
          <w:szCs w:val="22"/>
        </w:rPr>
        <w:t xml:space="preserve"> na stručno</w:t>
      </w:r>
      <w:r>
        <w:rPr>
          <w:sz w:val="22"/>
          <w:szCs w:val="22"/>
        </w:rPr>
        <w:t>m</w:t>
      </w:r>
      <w:r w:rsidRPr="00864431">
        <w:rPr>
          <w:sz w:val="22"/>
          <w:szCs w:val="22"/>
        </w:rPr>
        <w:t xml:space="preserve"> ospo</w:t>
      </w:r>
      <w:r>
        <w:rPr>
          <w:sz w:val="22"/>
          <w:szCs w:val="22"/>
        </w:rPr>
        <w:t>sobljavanju</w:t>
      </w:r>
      <w:r w:rsidRPr="00864431">
        <w:rPr>
          <w:sz w:val="22"/>
          <w:szCs w:val="22"/>
        </w:rPr>
        <w:t xml:space="preserve"> za rad bez zasnivanja radnog odnosa temeljem Mjere Hrvatskog zavoda za zapošljavanje. Iduće školske godine očekuje se jednak broj razrednih odjela.</w:t>
      </w:r>
    </w:p>
    <w:p w:rsidR="007836A3" w:rsidRDefault="007836A3" w:rsidP="007836A3">
      <w:pPr>
        <w:jc w:val="both"/>
        <w:rPr>
          <w:sz w:val="22"/>
          <w:szCs w:val="22"/>
        </w:rPr>
      </w:pPr>
    </w:p>
    <w:p w:rsidR="007836A3" w:rsidRPr="00864431" w:rsidRDefault="007836A3" w:rsidP="007836A3">
      <w:pPr>
        <w:jc w:val="both"/>
        <w:rPr>
          <w:sz w:val="22"/>
          <w:szCs w:val="22"/>
        </w:rPr>
      </w:pPr>
    </w:p>
    <w:p w:rsidR="00C75F2D" w:rsidRPr="003A5F44" w:rsidRDefault="00C75F2D" w:rsidP="002D429D">
      <w:pPr>
        <w:ind w:left="708"/>
        <w:jc w:val="both"/>
        <w:rPr>
          <w:b/>
          <w:bCs/>
          <w:sz w:val="22"/>
          <w:szCs w:val="22"/>
        </w:rPr>
      </w:pPr>
    </w:p>
    <w:p w:rsidR="00086297" w:rsidRPr="00086297" w:rsidRDefault="00476C1A" w:rsidP="00086297">
      <w:pPr>
        <w:jc w:val="both"/>
        <w:rPr>
          <w:b/>
          <w:sz w:val="22"/>
          <w:szCs w:val="22"/>
        </w:rPr>
      </w:pPr>
      <w:r w:rsidRPr="00086297">
        <w:rPr>
          <w:b/>
          <w:bCs/>
          <w:sz w:val="22"/>
          <w:szCs w:val="22"/>
        </w:rPr>
        <w:t>2</w:t>
      </w:r>
      <w:r w:rsidR="00BF156C" w:rsidRPr="00086297">
        <w:rPr>
          <w:b/>
          <w:bCs/>
          <w:sz w:val="22"/>
          <w:szCs w:val="22"/>
        </w:rPr>
        <w:t>.</w:t>
      </w:r>
      <w:r w:rsidR="000C2FDE" w:rsidRPr="00086297">
        <w:rPr>
          <w:b/>
          <w:bCs/>
          <w:sz w:val="22"/>
          <w:szCs w:val="22"/>
        </w:rPr>
        <w:t xml:space="preserve"> </w:t>
      </w:r>
      <w:r w:rsidR="00086297" w:rsidRPr="00086297">
        <w:rPr>
          <w:b/>
          <w:sz w:val="22"/>
          <w:szCs w:val="22"/>
        </w:rPr>
        <w:t>OBRAZLOŽENJE PROGRAMA (AKTIVNOSTI I PROJEKATA)</w:t>
      </w:r>
    </w:p>
    <w:p w:rsidR="00C75F2D" w:rsidRPr="00476C1A" w:rsidRDefault="00C75F2D" w:rsidP="00476C1A">
      <w:pPr>
        <w:rPr>
          <w:b/>
          <w:bCs/>
          <w:szCs w:val="22"/>
        </w:rPr>
      </w:pPr>
    </w:p>
    <w:p w:rsidR="00C75F2D" w:rsidRPr="003A5F44" w:rsidRDefault="00C75F2D" w:rsidP="000C69F0">
      <w:pPr>
        <w:pStyle w:val="Odlomakpopisa"/>
        <w:rPr>
          <w:sz w:val="22"/>
          <w:szCs w:val="22"/>
        </w:rPr>
      </w:pPr>
    </w:p>
    <w:p w:rsidR="00C75F2D" w:rsidRPr="007556C1" w:rsidRDefault="00C75F2D" w:rsidP="007556C1">
      <w:pPr>
        <w:rPr>
          <w:b/>
          <w:bCs/>
          <w:color w:val="000000"/>
          <w:sz w:val="22"/>
          <w:szCs w:val="22"/>
          <w:u w:val="single"/>
        </w:rPr>
      </w:pPr>
      <w:r w:rsidRPr="007556C1">
        <w:rPr>
          <w:b/>
          <w:bCs/>
          <w:color w:val="000000"/>
          <w:sz w:val="22"/>
          <w:szCs w:val="22"/>
          <w:u w:val="single"/>
        </w:rPr>
        <w:t xml:space="preserve">AKTIVNOST : A 300201 Decentralizirane funkcije osnovnog školstva </w:t>
      </w:r>
    </w:p>
    <w:p w:rsidR="00C75F2D" w:rsidRPr="00EC06D9" w:rsidRDefault="00C75F2D" w:rsidP="000C69F0">
      <w:pPr>
        <w:pStyle w:val="Odlomakpopisa"/>
        <w:rPr>
          <w:b/>
          <w:bCs/>
          <w:color w:val="000000"/>
          <w:sz w:val="22"/>
          <w:szCs w:val="22"/>
        </w:rPr>
      </w:pPr>
    </w:p>
    <w:p w:rsidR="00C75F2D" w:rsidRPr="001F5224" w:rsidRDefault="006E2ED3" w:rsidP="007556C1">
      <w:pPr>
        <w:jc w:val="both"/>
        <w:rPr>
          <w:sz w:val="22"/>
          <w:szCs w:val="22"/>
        </w:rPr>
      </w:pPr>
      <w:r w:rsidRPr="001F5224">
        <w:rPr>
          <w:sz w:val="22"/>
          <w:szCs w:val="22"/>
        </w:rPr>
        <w:t xml:space="preserve">U ovoj aktivnosti </w:t>
      </w:r>
      <w:r w:rsidR="004A0DA6" w:rsidRPr="001F5224">
        <w:rPr>
          <w:sz w:val="22"/>
          <w:szCs w:val="22"/>
        </w:rPr>
        <w:t>nije došlo do promjene u ukupnom iznosu u financijskom planu već je došlo do preraspodjele planiranih sredstava na pojedinim pozicijama.</w:t>
      </w:r>
      <w:r w:rsidR="00FE1291" w:rsidRPr="001F5224">
        <w:rPr>
          <w:sz w:val="22"/>
          <w:szCs w:val="22"/>
        </w:rPr>
        <w:t xml:space="preserve"> Zbog </w:t>
      </w:r>
      <w:proofErr w:type="spellStart"/>
      <w:r w:rsidR="00FE1291" w:rsidRPr="001F5224">
        <w:rPr>
          <w:sz w:val="22"/>
          <w:szCs w:val="22"/>
        </w:rPr>
        <w:t>pandemije</w:t>
      </w:r>
      <w:proofErr w:type="spellEnd"/>
      <w:r w:rsidR="00FE1291" w:rsidRPr="001F5224">
        <w:rPr>
          <w:sz w:val="22"/>
          <w:szCs w:val="22"/>
        </w:rPr>
        <w:t xml:space="preserve"> virusa </w:t>
      </w:r>
      <w:proofErr w:type="spellStart"/>
      <w:r w:rsidR="00FE1291" w:rsidRPr="001F5224">
        <w:rPr>
          <w:sz w:val="22"/>
          <w:szCs w:val="22"/>
        </w:rPr>
        <w:t>Covid</w:t>
      </w:r>
      <w:proofErr w:type="spellEnd"/>
      <w:r w:rsidR="00FE1291" w:rsidRPr="001F5224">
        <w:rPr>
          <w:sz w:val="22"/>
          <w:szCs w:val="22"/>
        </w:rPr>
        <w:t>-19 došlo je do smanjenja rashoda na mnogim pozicijama a neiskorištena sredstva na tim pozicijama uglavnom će se iskoristiti za usluge tekućeg i investicijskog održavanja.</w:t>
      </w:r>
    </w:p>
    <w:p w:rsidR="00EB70AB" w:rsidRPr="001F5224" w:rsidRDefault="00016E21" w:rsidP="007556C1">
      <w:pPr>
        <w:jc w:val="both"/>
        <w:rPr>
          <w:sz w:val="22"/>
          <w:szCs w:val="22"/>
        </w:rPr>
      </w:pPr>
      <w:r w:rsidRPr="001F5224">
        <w:rPr>
          <w:sz w:val="22"/>
          <w:szCs w:val="22"/>
        </w:rPr>
        <w:lastRenderedPageBreak/>
        <w:t xml:space="preserve">Predlažemo smanjenje rashoda na svim pozicijama za naknade troškova zaposlenima (pozicije 810, 820 i 821)  u ukupnom iznosu od 65.175,00 kuna. Zbog </w:t>
      </w:r>
      <w:proofErr w:type="spellStart"/>
      <w:r w:rsidRPr="001F5224">
        <w:rPr>
          <w:sz w:val="22"/>
          <w:szCs w:val="22"/>
        </w:rPr>
        <w:t>pandemije</w:t>
      </w:r>
      <w:proofErr w:type="spellEnd"/>
      <w:r w:rsidRPr="001F5224">
        <w:rPr>
          <w:sz w:val="22"/>
          <w:szCs w:val="22"/>
        </w:rPr>
        <w:t xml:space="preserve"> virusa </w:t>
      </w:r>
      <w:proofErr w:type="spellStart"/>
      <w:r w:rsidRPr="001F5224">
        <w:rPr>
          <w:sz w:val="22"/>
          <w:szCs w:val="22"/>
        </w:rPr>
        <w:t>Covid</w:t>
      </w:r>
      <w:proofErr w:type="spellEnd"/>
      <w:r w:rsidRPr="001F5224">
        <w:rPr>
          <w:sz w:val="22"/>
          <w:szCs w:val="22"/>
        </w:rPr>
        <w:t>-19 nisu se uspjela realizirati planirana službena putovanja i stručna usavršavanja.</w:t>
      </w:r>
    </w:p>
    <w:p w:rsidR="00016E21" w:rsidRPr="001F5224" w:rsidRDefault="00016E21" w:rsidP="007556C1">
      <w:pPr>
        <w:jc w:val="both"/>
        <w:rPr>
          <w:sz w:val="22"/>
          <w:szCs w:val="22"/>
        </w:rPr>
      </w:pPr>
      <w:r w:rsidRPr="001F5224">
        <w:rPr>
          <w:sz w:val="22"/>
          <w:szCs w:val="22"/>
        </w:rPr>
        <w:t xml:space="preserve">Na pozicijama 840 (Energija), 850 (Materijal i dijelovi za tekuće i investicijsko održavanje) , 860 (Sitni inventar i auto gume) predlažemo smanjenje rashoda sukladno stvarnim potrebama. </w:t>
      </w:r>
      <w:r w:rsidR="00ED1031" w:rsidRPr="001F5224">
        <w:rPr>
          <w:sz w:val="22"/>
          <w:szCs w:val="22"/>
        </w:rPr>
        <w:t xml:space="preserve">Zbog nastave </w:t>
      </w:r>
      <w:r w:rsidRPr="001F5224">
        <w:rPr>
          <w:sz w:val="22"/>
          <w:szCs w:val="22"/>
        </w:rPr>
        <w:t xml:space="preserve"> na daljinu </w:t>
      </w:r>
      <w:r w:rsidR="00ED1031" w:rsidRPr="001F5224">
        <w:rPr>
          <w:sz w:val="22"/>
          <w:szCs w:val="22"/>
        </w:rPr>
        <w:t xml:space="preserve">u razdoblju od ožujka do svibnja te početkom rujna, </w:t>
      </w:r>
      <w:r w:rsidRPr="001F5224">
        <w:rPr>
          <w:sz w:val="22"/>
          <w:szCs w:val="22"/>
        </w:rPr>
        <w:t xml:space="preserve">manje su bile i potrebe za navedenim materijalom.  Predlažemo povećanje rashoda na poziciji 830 (Uredski materijal) </w:t>
      </w:r>
      <w:r w:rsidR="00ED1031" w:rsidRPr="001F5224">
        <w:rPr>
          <w:sz w:val="22"/>
          <w:szCs w:val="22"/>
        </w:rPr>
        <w:t xml:space="preserve">za 10.000,00 kuna </w:t>
      </w:r>
      <w:r w:rsidRPr="001F5224">
        <w:rPr>
          <w:sz w:val="22"/>
          <w:szCs w:val="22"/>
        </w:rPr>
        <w:t>zbog povećanih potreb</w:t>
      </w:r>
      <w:r w:rsidR="00ED1031" w:rsidRPr="001F5224">
        <w:rPr>
          <w:sz w:val="22"/>
          <w:szCs w:val="22"/>
        </w:rPr>
        <w:t xml:space="preserve">a nabave sredstava za čišćenje te higijenskog materijala  i </w:t>
      </w:r>
      <w:r w:rsidRPr="001F5224">
        <w:rPr>
          <w:sz w:val="22"/>
          <w:szCs w:val="22"/>
        </w:rPr>
        <w:t>sredstava za dezinfekciju</w:t>
      </w:r>
      <w:r w:rsidR="00A05775" w:rsidRPr="001F5224">
        <w:rPr>
          <w:sz w:val="22"/>
          <w:szCs w:val="22"/>
        </w:rPr>
        <w:t>.</w:t>
      </w:r>
    </w:p>
    <w:p w:rsidR="00ED1031" w:rsidRPr="001F5224" w:rsidRDefault="00ED1031" w:rsidP="007556C1">
      <w:pPr>
        <w:jc w:val="both"/>
        <w:rPr>
          <w:sz w:val="22"/>
          <w:szCs w:val="22"/>
        </w:rPr>
      </w:pPr>
      <w:r w:rsidRPr="001F5224">
        <w:rPr>
          <w:sz w:val="22"/>
          <w:szCs w:val="22"/>
        </w:rPr>
        <w:t xml:space="preserve">Predlažemo smanjenje ukupnih rashoda za usluge u iznosu od 147.406,00 kuna. Zbog </w:t>
      </w:r>
      <w:proofErr w:type="spellStart"/>
      <w:r w:rsidRPr="001F5224">
        <w:rPr>
          <w:sz w:val="22"/>
          <w:szCs w:val="22"/>
        </w:rPr>
        <w:t>pandemije</w:t>
      </w:r>
      <w:proofErr w:type="spellEnd"/>
      <w:r w:rsidRPr="001F5224">
        <w:rPr>
          <w:sz w:val="22"/>
          <w:szCs w:val="22"/>
        </w:rPr>
        <w:t xml:space="preserve"> virusa </w:t>
      </w:r>
      <w:proofErr w:type="spellStart"/>
      <w:r w:rsidRPr="001F5224">
        <w:rPr>
          <w:sz w:val="22"/>
          <w:szCs w:val="22"/>
        </w:rPr>
        <w:t>Covid</w:t>
      </w:r>
      <w:proofErr w:type="spellEnd"/>
      <w:r w:rsidRPr="001F5224">
        <w:rPr>
          <w:sz w:val="22"/>
          <w:szCs w:val="22"/>
        </w:rPr>
        <w:t>-19 i nastave na daljinu smanjeni su troškovi na skoro svim pozicijama usluga a do najvećeg smanjenja rashoda dolazi na poziciji 871 (Usluga prijevoza učenika) gdje se zbog nastave na daljinu predlaže se smanjenje rashoda za 152.400,00 kuna. Predlažemo povećanje rashoda na poziciji 880</w:t>
      </w:r>
      <w:r w:rsidR="00FE1291" w:rsidRPr="001F5224">
        <w:rPr>
          <w:sz w:val="22"/>
          <w:szCs w:val="22"/>
        </w:rPr>
        <w:t xml:space="preserve"> (usluge tekućeg i investicijskog održavanja) u iznosu od 324.331,00 kuna zbog neplaniranih  troškova za uklanjanje dimnjaka na krovu Škole. Prilikom energetske obnove zgrade, uočeno je da su dimnjaci dotrajali te da predstavljaju opasnost za siguran rad Škole te ih je bilo potrebno ukloniti. Predlažemo povećanje rashoda na pozicijama 870 </w:t>
      </w:r>
      <w:r w:rsidR="00A83F06" w:rsidRPr="001F5224">
        <w:rPr>
          <w:sz w:val="22"/>
          <w:szCs w:val="22"/>
        </w:rPr>
        <w:t xml:space="preserve">(Usluge telefona, pošte </w:t>
      </w:r>
      <w:r w:rsidR="00FE1291" w:rsidRPr="001F5224">
        <w:rPr>
          <w:sz w:val="22"/>
          <w:szCs w:val="22"/>
        </w:rPr>
        <w:t xml:space="preserve">i </w:t>
      </w:r>
      <w:r w:rsidR="00A83F06" w:rsidRPr="001F5224">
        <w:rPr>
          <w:sz w:val="22"/>
          <w:szCs w:val="22"/>
        </w:rPr>
        <w:t xml:space="preserve">prijevoza) i </w:t>
      </w:r>
      <w:r w:rsidR="00FE1291" w:rsidRPr="001F5224">
        <w:rPr>
          <w:sz w:val="22"/>
          <w:szCs w:val="22"/>
        </w:rPr>
        <w:t xml:space="preserve">930 </w:t>
      </w:r>
      <w:r w:rsidR="00A83F06" w:rsidRPr="001F5224">
        <w:rPr>
          <w:sz w:val="22"/>
          <w:szCs w:val="22"/>
        </w:rPr>
        <w:t xml:space="preserve">(Računalne usluge) </w:t>
      </w:r>
      <w:r w:rsidR="00FE1291" w:rsidRPr="001F5224">
        <w:rPr>
          <w:sz w:val="22"/>
          <w:szCs w:val="22"/>
        </w:rPr>
        <w:t xml:space="preserve"> zbog povećanih troškova poštarine i troškova računalnih usluga (usluga arhive). Na poziciji 940 (Ostale usluge) predlažemo povećanje rashod</w:t>
      </w:r>
      <w:r w:rsidR="0006609D" w:rsidRPr="001F5224">
        <w:rPr>
          <w:sz w:val="22"/>
          <w:szCs w:val="22"/>
        </w:rPr>
        <w:t>a</w:t>
      </w:r>
      <w:r w:rsidR="00FE1291" w:rsidRPr="001F5224">
        <w:rPr>
          <w:sz w:val="22"/>
          <w:szCs w:val="22"/>
        </w:rPr>
        <w:t xml:space="preserve"> u iznosu od 2.850,00 kuna zbog neplaniranog troška nadzora radova na uklanjanju dimnjaka.</w:t>
      </w:r>
    </w:p>
    <w:p w:rsidR="0006609D" w:rsidRPr="001F5224" w:rsidRDefault="0006609D" w:rsidP="007556C1">
      <w:pPr>
        <w:jc w:val="both"/>
        <w:rPr>
          <w:sz w:val="22"/>
          <w:szCs w:val="22"/>
        </w:rPr>
      </w:pPr>
      <w:r w:rsidRPr="001F5224">
        <w:rPr>
          <w:sz w:val="22"/>
          <w:szCs w:val="22"/>
        </w:rPr>
        <w:t xml:space="preserve">Na pozicijama 960 do 980 predlažemo smanjenje rashoda za 29.562,00 kuna. Zbog </w:t>
      </w:r>
      <w:proofErr w:type="spellStart"/>
      <w:r w:rsidRPr="001F5224">
        <w:rPr>
          <w:sz w:val="22"/>
          <w:szCs w:val="22"/>
        </w:rPr>
        <w:t>pandemije</w:t>
      </w:r>
      <w:proofErr w:type="spellEnd"/>
      <w:r w:rsidRPr="001F5224">
        <w:rPr>
          <w:sz w:val="22"/>
          <w:szCs w:val="22"/>
        </w:rPr>
        <w:t xml:space="preserve"> virusa </w:t>
      </w:r>
      <w:proofErr w:type="spellStart"/>
      <w:r w:rsidRPr="001F5224">
        <w:rPr>
          <w:sz w:val="22"/>
          <w:szCs w:val="22"/>
        </w:rPr>
        <w:t>Covid</w:t>
      </w:r>
      <w:proofErr w:type="spellEnd"/>
      <w:r w:rsidRPr="001F5224">
        <w:rPr>
          <w:sz w:val="22"/>
          <w:szCs w:val="22"/>
        </w:rPr>
        <w:t>-19 i nastave na daljinu nisu realizirane brojne školske aktivnosti te nije bilo potrebe za dodatnim rashodima. Predlažemo povećanje rashoda na poziciji 950 zbog povećanih troškova osiguranja imovine.</w:t>
      </w:r>
    </w:p>
    <w:p w:rsidR="0006609D" w:rsidRPr="001F5224" w:rsidRDefault="0006609D" w:rsidP="007556C1">
      <w:pPr>
        <w:jc w:val="both"/>
        <w:rPr>
          <w:sz w:val="22"/>
          <w:szCs w:val="22"/>
        </w:rPr>
      </w:pPr>
      <w:r w:rsidRPr="001F5224">
        <w:rPr>
          <w:sz w:val="22"/>
          <w:szCs w:val="22"/>
        </w:rPr>
        <w:t>Na poziciji 981 Naknade građanima i kućanstvima u naravi, predlažemo povećanje rashoda za 11.550,00 kuna za zaštitne platnene maske koje su kupljene svim učenicima Škole.</w:t>
      </w:r>
    </w:p>
    <w:p w:rsidR="0006609D" w:rsidRPr="001F5224" w:rsidRDefault="0006609D" w:rsidP="007556C1">
      <w:pPr>
        <w:jc w:val="both"/>
        <w:rPr>
          <w:sz w:val="22"/>
          <w:szCs w:val="22"/>
        </w:rPr>
      </w:pPr>
      <w:r w:rsidRPr="001F5224">
        <w:rPr>
          <w:sz w:val="22"/>
          <w:szCs w:val="22"/>
        </w:rPr>
        <w:t>Predlažemo smanjenje rashoda za negativne tečajne razlike na 6,00 kuna što je u skladu sa stvarnim troškovima.</w:t>
      </w:r>
    </w:p>
    <w:p w:rsidR="0006609D" w:rsidRDefault="0006609D" w:rsidP="007556C1">
      <w:pPr>
        <w:jc w:val="both"/>
        <w:rPr>
          <w:sz w:val="22"/>
          <w:szCs w:val="22"/>
        </w:rPr>
      </w:pPr>
      <w:r w:rsidRPr="001F5224">
        <w:rPr>
          <w:sz w:val="22"/>
          <w:szCs w:val="22"/>
        </w:rPr>
        <w:t xml:space="preserve">Predlažemo povećanje rashoda na poziciji 1031 – Uređaji i oprema za posebne namjene – za nabavu višenamjenske sjeckalice za školsku kuhinju. Zbog promjene cijena na tržištu došlo je do povećanja rashoda za 1.443,00 kune. U navedenom iznosu smanjeni su rashodi na pozicijama </w:t>
      </w:r>
      <w:r w:rsidR="00A83F06" w:rsidRPr="001F5224">
        <w:rPr>
          <w:sz w:val="22"/>
          <w:szCs w:val="22"/>
        </w:rPr>
        <w:t>uredskog materijala</w:t>
      </w:r>
      <w:r w:rsidRPr="001F5224">
        <w:rPr>
          <w:sz w:val="22"/>
          <w:szCs w:val="22"/>
        </w:rPr>
        <w:t xml:space="preserve">, </w:t>
      </w:r>
      <w:r w:rsidR="00A83F06" w:rsidRPr="001F5224">
        <w:rPr>
          <w:sz w:val="22"/>
          <w:szCs w:val="22"/>
        </w:rPr>
        <w:t>knjiga</w:t>
      </w:r>
      <w:r w:rsidRPr="001F5224">
        <w:rPr>
          <w:sz w:val="22"/>
          <w:szCs w:val="22"/>
        </w:rPr>
        <w:t xml:space="preserve"> i </w:t>
      </w:r>
      <w:r w:rsidR="00A83F06" w:rsidRPr="001F5224">
        <w:rPr>
          <w:sz w:val="22"/>
          <w:szCs w:val="22"/>
        </w:rPr>
        <w:t>dodatnog ulaganja na građevinskim objektima.</w:t>
      </w:r>
    </w:p>
    <w:p w:rsidR="00A05775" w:rsidRDefault="00A05775" w:rsidP="007556C1">
      <w:pPr>
        <w:jc w:val="both"/>
        <w:rPr>
          <w:sz w:val="22"/>
          <w:szCs w:val="22"/>
        </w:rPr>
      </w:pPr>
    </w:p>
    <w:p w:rsidR="00960F10" w:rsidRPr="00EB70AB" w:rsidRDefault="00960F10" w:rsidP="00EB70AB">
      <w:pPr>
        <w:jc w:val="both"/>
        <w:rPr>
          <w:b/>
          <w:sz w:val="22"/>
          <w:szCs w:val="22"/>
          <w:u w:val="single"/>
        </w:rPr>
      </w:pPr>
      <w:r w:rsidRPr="00EB70AB">
        <w:rPr>
          <w:b/>
          <w:sz w:val="22"/>
          <w:szCs w:val="22"/>
          <w:u w:val="single"/>
        </w:rPr>
        <w:t>AKTIVNOST: A300305 Slobodne aktivnosti i školska natjecanja</w:t>
      </w:r>
    </w:p>
    <w:p w:rsidR="00960F10" w:rsidRPr="00EC06D9" w:rsidRDefault="00960F10" w:rsidP="00C92ED6">
      <w:pPr>
        <w:pStyle w:val="Odlomakpopisa"/>
        <w:jc w:val="both"/>
        <w:rPr>
          <w:b/>
          <w:sz w:val="22"/>
          <w:szCs w:val="22"/>
          <w:u w:val="single"/>
        </w:rPr>
      </w:pPr>
    </w:p>
    <w:p w:rsidR="00960F10" w:rsidRPr="00EC06D9" w:rsidRDefault="00960F10" w:rsidP="00C92ED6">
      <w:pPr>
        <w:pStyle w:val="Odlomakpopisa"/>
        <w:jc w:val="both"/>
        <w:rPr>
          <w:b/>
          <w:sz w:val="22"/>
          <w:szCs w:val="22"/>
          <w:u w:val="single"/>
        </w:rPr>
      </w:pPr>
    </w:p>
    <w:p w:rsidR="00960F10" w:rsidRPr="00EB70AB" w:rsidRDefault="00960F10" w:rsidP="00EB70AB">
      <w:pPr>
        <w:jc w:val="both"/>
        <w:rPr>
          <w:sz w:val="22"/>
          <w:szCs w:val="22"/>
        </w:rPr>
      </w:pPr>
      <w:r w:rsidRPr="001F5224">
        <w:rPr>
          <w:sz w:val="22"/>
          <w:szCs w:val="22"/>
        </w:rPr>
        <w:t xml:space="preserve">Predlaže se </w:t>
      </w:r>
      <w:r w:rsidR="00462F06" w:rsidRPr="001F5224">
        <w:rPr>
          <w:sz w:val="22"/>
          <w:szCs w:val="22"/>
        </w:rPr>
        <w:t xml:space="preserve">smanjenje ukupnih sredstava na ovoj aktivnosti za </w:t>
      </w:r>
      <w:r w:rsidR="00F347B9" w:rsidRPr="001F5224">
        <w:rPr>
          <w:sz w:val="22"/>
          <w:szCs w:val="22"/>
        </w:rPr>
        <w:t>15.901,00</w:t>
      </w:r>
      <w:r w:rsidR="00462F06" w:rsidRPr="001F5224">
        <w:rPr>
          <w:sz w:val="22"/>
          <w:szCs w:val="22"/>
        </w:rPr>
        <w:t xml:space="preserve"> kuna sukladno </w:t>
      </w:r>
      <w:r w:rsidR="00EB70AB" w:rsidRPr="001F5224">
        <w:rPr>
          <w:sz w:val="22"/>
          <w:szCs w:val="22"/>
        </w:rPr>
        <w:t xml:space="preserve">očekivanim </w:t>
      </w:r>
      <w:r w:rsidR="00462F06" w:rsidRPr="001F5224">
        <w:rPr>
          <w:sz w:val="22"/>
          <w:szCs w:val="22"/>
        </w:rPr>
        <w:t xml:space="preserve"> rashodima. Na pozicijama plaće u novcu</w:t>
      </w:r>
      <w:r w:rsidR="003D1E1A" w:rsidRPr="001F5224">
        <w:rPr>
          <w:sz w:val="22"/>
          <w:szCs w:val="22"/>
        </w:rPr>
        <w:t xml:space="preserve"> </w:t>
      </w:r>
      <w:r w:rsidR="00806161" w:rsidRPr="001F5224">
        <w:rPr>
          <w:sz w:val="22"/>
          <w:szCs w:val="22"/>
        </w:rPr>
        <w:t xml:space="preserve">(3111) </w:t>
      </w:r>
      <w:r w:rsidR="00462F06" w:rsidRPr="001F5224">
        <w:rPr>
          <w:sz w:val="22"/>
          <w:szCs w:val="22"/>
        </w:rPr>
        <w:t xml:space="preserve">i doprinosi na plaće </w:t>
      </w:r>
      <w:r w:rsidR="00806161" w:rsidRPr="001F5224">
        <w:rPr>
          <w:sz w:val="22"/>
          <w:szCs w:val="22"/>
        </w:rPr>
        <w:t xml:space="preserve">(3132) </w:t>
      </w:r>
      <w:r w:rsidR="00462F06" w:rsidRPr="001F5224">
        <w:rPr>
          <w:sz w:val="22"/>
          <w:szCs w:val="22"/>
        </w:rPr>
        <w:t xml:space="preserve">predlažemo </w:t>
      </w:r>
      <w:r w:rsidR="00EB70AB" w:rsidRPr="001F5224">
        <w:rPr>
          <w:sz w:val="22"/>
          <w:szCs w:val="22"/>
        </w:rPr>
        <w:t xml:space="preserve">smanjenje rashoda </w:t>
      </w:r>
      <w:r w:rsidR="00462F06" w:rsidRPr="001F5224">
        <w:rPr>
          <w:sz w:val="22"/>
          <w:szCs w:val="22"/>
        </w:rPr>
        <w:t xml:space="preserve"> za </w:t>
      </w:r>
      <w:r w:rsidR="00F347B9" w:rsidRPr="001F5224">
        <w:rPr>
          <w:sz w:val="22"/>
          <w:szCs w:val="22"/>
        </w:rPr>
        <w:t>9.357,00</w:t>
      </w:r>
      <w:r w:rsidR="00806161" w:rsidRPr="001F5224">
        <w:rPr>
          <w:sz w:val="22"/>
          <w:szCs w:val="22"/>
        </w:rPr>
        <w:t xml:space="preserve"> kuna </w:t>
      </w:r>
      <w:r w:rsidR="00462F06" w:rsidRPr="001F5224">
        <w:rPr>
          <w:sz w:val="22"/>
          <w:szCs w:val="22"/>
        </w:rPr>
        <w:t xml:space="preserve"> </w:t>
      </w:r>
      <w:r w:rsidR="00806161" w:rsidRPr="001F5224">
        <w:rPr>
          <w:sz w:val="22"/>
          <w:szCs w:val="22"/>
        </w:rPr>
        <w:t xml:space="preserve">jer zbog nastave na daljinu neće biti realizirani svi planirani sati </w:t>
      </w:r>
      <w:r w:rsidR="00D17B7F" w:rsidRPr="001F5224">
        <w:rPr>
          <w:sz w:val="22"/>
          <w:szCs w:val="22"/>
        </w:rPr>
        <w:t>grupa</w:t>
      </w:r>
      <w:r w:rsidR="00806161" w:rsidRPr="001F5224">
        <w:rPr>
          <w:sz w:val="22"/>
          <w:szCs w:val="22"/>
        </w:rPr>
        <w:t xml:space="preserve"> slobodnih aktivnosti. </w:t>
      </w:r>
      <w:r w:rsidR="00462F06" w:rsidRPr="001F5224">
        <w:rPr>
          <w:sz w:val="22"/>
          <w:szCs w:val="22"/>
        </w:rPr>
        <w:t xml:space="preserve">Na poziciji </w:t>
      </w:r>
      <w:r w:rsidR="00F347B9" w:rsidRPr="001F5224">
        <w:rPr>
          <w:sz w:val="22"/>
          <w:szCs w:val="22"/>
        </w:rPr>
        <w:t>5638</w:t>
      </w:r>
      <w:r w:rsidR="00D17B7F" w:rsidRPr="001F5224">
        <w:rPr>
          <w:sz w:val="22"/>
          <w:szCs w:val="22"/>
        </w:rPr>
        <w:t xml:space="preserve"> O</w:t>
      </w:r>
      <w:r w:rsidR="00462F06" w:rsidRPr="001F5224">
        <w:rPr>
          <w:sz w:val="22"/>
          <w:szCs w:val="22"/>
        </w:rPr>
        <w:t xml:space="preserve">stali nespomenuti rashodi poslovanja </w:t>
      </w:r>
      <w:r w:rsidR="00D17B7F" w:rsidRPr="001F5224">
        <w:rPr>
          <w:sz w:val="22"/>
          <w:szCs w:val="22"/>
        </w:rPr>
        <w:t xml:space="preserve">- </w:t>
      </w:r>
      <w:r w:rsidR="00462F06" w:rsidRPr="001F5224">
        <w:rPr>
          <w:sz w:val="22"/>
          <w:szCs w:val="22"/>
        </w:rPr>
        <w:t xml:space="preserve">predlažemo smanjenje plana za </w:t>
      </w:r>
      <w:r w:rsidR="00F347B9" w:rsidRPr="001F5224">
        <w:rPr>
          <w:sz w:val="22"/>
          <w:szCs w:val="22"/>
        </w:rPr>
        <w:t>5.000,00</w:t>
      </w:r>
      <w:r w:rsidR="00462F06" w:rsidRPr="001F5224">
        <w:rPr>
          <w:sz w:val="22"/>
          <w:szCs w:val="22"/>
        </w:rPr>
        <w:t xml:space="preserve"> kuna jer </w:t>
      </w:r>
      <w:r w:rsidR="00806161" w:rsidRPr="001F5224">
        <w:rPr>
          <w:sz w:val="22"/>
          <w:szCs w:val="22"/>
        </w:rPr>
        <w:t>su odgođena sva  natjecanja te će  sukladno tome i troškovi biti manji.</w:t>
      </w:r>
      <w:r w:rsidRPr="00EB70AB">
        <w:rPr>
          <w:sz w:val="22"/>
          <w:szCs w:val="22"/>
        </w:rPr>
        <w:t xml:space="preserve"> </w:t>
      </w:r>
    </w:p>
    <w:p w:rsidR="003D1E1A" w:rsidRPr="00EC06D9" w:rsidRDefault="003D1E1A" w:rsidP="00C92ED6">
      <w:pPr>
        <w:pStyle w:val="Odlomakpopisa"/>
        <w:jc w:val="both"/>
        <w:rPr>
          <w:sz w:val="22"/>
          <w:szCs w:val="22"/>
        </w:rPr>
      </w:pPr>
    </w:p>
    <w:p w:rsidR="003D1E1A" w:rsidRPr="00806161" w:rsidRDefault="003D1E1A" w:rsidP="00806161">
      <w:pPr>
        <w:jc w:val="both"/>
        <w:rPr>
          <w:b/>
          <w:sz w:val="22"/>
          <w:szCs w:val="22"/>
          <w:u w:val="single"/>
        </w:rPr>
      </w:pPr>
      <w:r w:rsidRPr="00806161">
        <w:rPr>
          <w:b/>
          <w:sz w:val="22"/>
          <w:szCs w:val="22"/>
          <w:u w:val="single"/>
        </w:rPr>
        <w:t>AKTIVNOST: A300317 Redovna djelatnost osnovnih škola</w:t>
      </w:r>
    </w:p>
    <w:p w:rsidR="003D1E1A" w:rsidRPr="00EC06D9" w:rsidRDefault="003D1E1A" w:rsidP="00C92ED6">
      <w:pPr>
        <w:pStyle w:val="Odlomakpopisa"/>
        <w:jc w:val="both"/>
        <w:rPr>
          <w:b/>
          <w:sz w:val="22"/>
          <w:szCs w:val="22"/>
          <w:u w:val="single"/>
        </w:rPr>
      </w:pPr>
    </w:p>
    <w:p w:rsidR="003D1E1A" w:rsidRPr="001F5224" w:rsidRDefault="00E14CA2" w:rsidP="00806161">
      <w:pPr>
        <w:jc w:val="both"/>
        <w:rPr>
          <w:sz w:val="22"/>
          <w:szCs w:val="22"/>
        </w:rPr>
      </w:pPr>
      <w:r w:rsidRPr="001F5224">
        <w:rPr>
          <w:sz w:val="22"/>
          <w:szCs w:val="22"/>
        </w:rPr>
        <w:t xml:space="preserve">Na poziciji </w:t>
      </w:r>
      <w:r w:rsidR="00D17B7F" w:rsidRPr="001F5224">
        <w:rPr>
          <w:sz w:val="22"/>
          <w:szCs w:val="22"/>
        </w:rPr>
        <w:t>2259.3 D</w:t>
      </w:r>
      <w:r w:rsidRPr="001F5224">
        <w:rPr>
          <w:sz w:val="22"/>
          <w:szCs w:val="22"/>
        </w:rPr>
        <w:t xml:space="preserve">odatna ulaganja na građevinskim objektima </w:t>
      </w:r>
      <w:r w:rsidR="00F347B9" w:rsidRPr="001F5224">
        <w:rPr>
          <w:sz w:val="22"/>
          <w:szCs w:val="22"/>
        </w:rPr>
        <w:t>troškovi ostaju u skladu sa prethodnim planom.</w:t>
      </w:r>
    </w:p>
    <w:p w:rsidR="00C75F2D" w:rsidRPr="001F5224" w:rsidRDefault="00C75F2D" w:rsidP="002A0FEF">
      <w:pPr>
        <w:jc w:val="both"/>
        <w:rPr>
          <w:sz w:val="22"/>
          <w:szCs w:val="22"/>
        </w:rPr>
      </w:pPr>
    </w:p>
    <w:p w:rsidR="00C75F2D" w:rsidRPr="001F5224" w:rsidRDefault="00C75F2D" w:rsidP="00C92ED6">
      <w:pPr>
        <w:pStyle w:val="Odlomakpopisa"/>
        <w:jc w:val="both"/>
        <w:rPr>
          <w:b/>
          <w:bCs/>
          <w:sz w:val="22"/>
          <w:szCs w:val="22"/>
          <w:u w:val="single"/>
        </w:rPr>
      </w:pPr>
    </w:p>
    <w:p w:rsidR="00C75F2D" w:rsidRPr="001F5224" w:rsidRDefault="00042B91" w:rsidP="00C2097F">
      <w:pPr>
        <w:jc w:val="both"/>
        <w:rPr>
          <w:b/>
          <w:bCs/>
          <w:sz w:val="22"/>
          <w:szCs w:val="22"/>
          <w:u w:val="single"/>
        </w:rPr>
      </w:pPr>
      <w:r w:rsidRPr="001F5224">
        <w:rPr>
          <w:b/>
          <w:bCs/>
          <w:szCs w:val="22"/>
          <w:u w:val="single"/>
        </w:rPr>
        <w:t>AKTIVNOST</w:t>
      </w:r>
      <w:r w:rsidR="00C75F2D" w:rsidRPr="001F5224">
        <w:rPr>
          <w:b/>
          <w:bCs/>
          <w:sz w:val="22"/>
          <w:szCs w:val="22"/>
          <w:u w:val="single"/>
        </w:rPr>
        <w:t xml:space="preserve"> :A 300322 Unapređenje standarda u školama</w:t>
      </w:r>
    </w:p>
    <w:p w:rsidR="00C75F2D" w:rsidRPr="001F5224" w:rsidRDefault="00C75F2D" w:rsidP="00C92ED6">
      <w:pPr>
        <w:pStyle w:val="Odlomakpopisa"/>
        <w:jc w:val="both"/>
        <w:rPr>
          <w:sz w:val="22"/>
          <w:szCs w:val="22"/>
        </w:rPr>
      </w:pPr>
    </w:p>
    <w:p w:rsidR="00DE6C5C" w:rsidRPr="001F5224" w:rsidRDefault="00E14CA2" w:rsidP="00E57BDB">
      <w:pPr>
        <w:jc w:val="both"/>
        <w:rPr>
          <w:sz w:val="22"/>
          <w:szCs w:val="22"/>
        </w:rPr>
      </w:pPr>
      <w:r w:rsidRPr="001F5224">
        <w:rPr>
          <w:sz w:val="22"/>
          <w:szCs w:val="22"/>
        </w:rPr>
        <w:t>U navedenoj aktivnosti p</w:t>
      </w:r>
      <w:r w:rsidR="00C75F2D" w:rsidRPr="001F5224">
        <w:rPr>
          <w:sz w:val="22"/>
          <w:szCs w:val="22"/>
        </w:rPr>
        <w:t xml:space="preserve">redlažemo </w:t>
      </w:r>
      <w:r w:rsidR="000D5023" w:rsidRPr="001F5224">
        <w:rPr>
          <w:sz w:val="22"/>
          <w:szCs w:val="22"/>
        </w:rPr>
        <w:t>smanjenje</w:t>
      </w:r>
      <w:r w:rsidR="00C75F2D" w:rsidRPr="001F5224">
        <w:rPr>
          <w:sz w:val="22"/>
          <w:szCs w:val="22"/>
        </w:rPr>
        <w:t xml:space="preserve"> rashoda</w:t>
      </w:r>
      <w:r w:rsidR="00EE6C93" w:rsidRPr="001F5224">
        <w:rPr>
          <w:sz w:val="22"/>
          <w:szCs w:val="22"/>
        </w:rPr>
        <w:t xml:space="preserve"> </w:t>
      </w:r>
      <w:r w:rsidRPr="001F5224">
        <w:rPr>
          <w:sz w:val="22"/>
          <w:szCs w:val="22"/>
        </w:rPr>
        <w:t xml:space="preserve">u </w:t>
      </w:r>
      <w:r w:rsidR="00EE6C93" w:rsidRPr="001F5224">
        <w:rPr>
          <w:sz w:val="22"/>
          <w:szCs w:val="22"/>
        </w:rPr>
        <w:t xml:space="preserve"> iznosu od </w:t>
      </w:r>
      <w:r w:rsidR="000D5023" w:rsidRPr="001F5224">
        <w:rPr>
          <w:sz w:val="22"/>
          <w:szCs w:val="22"/>
        </w:rPr>
        <w:t>51.736,00</w:t>
      </w:r>
      <w:r w:rsidR="00C75F2D" w:rsidRPr="001F5224">
        <w:rPr>
          <w:sz w:val="22"/>
          <w:szCs w:val="22"/>
        </w:rPr>
        <w:t xml:space="preserve"> </w:t>
      </w:r>
      <w:r w:rsidR="00C2097F" w:rsidRPr="001F5224">
        <w:rPr>
          <w:sz w:val="22"/>
          <w:szCs w:val="22"/>
        </w:rPr>
        <w:t>kuna</w:t>
      </w:r>
      <w:r w:rsidR="000D5023" w:rsidRPr="001F5224">
        <w:rPr>
          <w:sz w:val="22"/>
          <w:szCs w:val="22"/>
        </w:rPr>
        <w:t>.</w:t>
      </w:r>
      <w:r w:rsidR="00E57BDB" w:rsidRPr="001F5224">
        <w:rPr>
          <w:sz w:val="22"/>
          <w:szCs w:val="22"/>
        </w:rPr>
        <w:t xml:space="preserve"> za školsku kn</w:t>
      </w:r>
      <w:r w:rsidR="00F32A5D" w:rsidRPr="001F5224">
        <w:rPr>
          <w:sz w:val="22"/>
          <w:szCs w:val="22"/>
        </w:rPr>
        <w:t>ji</w:t>
      </w:r>
      <w:r w:rsidR="00E57BDB" w:rsidRPr="001F5224">
        <w:rPr>
          <w:sz w:val="22"/>
          <w:szCs w:val="22"/>
        </w:rPr>
        <w:t>žnicu.</w:t>
      </w:r>
      <w:r w:rsidR="00F32A5D" w:rsidRPr="001F5224">
        <w:rPr>
          <w:sz w:val="22"/>
          <w:szCs w:val="22"/>
        </w:rPr>
        <w:t xml:space="preserve"> Na poziciji 5348 Uredska oprema i namještaj – predlažemo povećanje rashoda u iznosu od </w:t>
      </w:r>
      <w:r w:rsidR="000D5023" w:rsidRPr="001F5224">
        <w:rPr>
          <w:sz w:val="22"/>
          <w:szCs w:val="22"/>
        </w:rPr>
        <w:t>7</w:t>
      </w:r>
      <w:r w:rsidR="00F32A5D" w:rsidRPr="001F5224">
        <w:rPr>
          <w:sz w:val="22"/>
          <w:szCs w:val="22"/>
        </w:rPr>
        <w:t xml:space="preserve">0,00 kuna </w:t>
      </w:r>
      <w:r w:rsidR="000D5023" w:rsidRPr="001F5224">
        <w:rPr>
          <w:sz w:val="22"/>
          <w:szCs w:val="22"/>
        </w:rPr>
        <w:t>zbog ostvarenih kapitalnih donacija.</w:t>
      </w:r>
      <w:r w:rsidR="00F32A5D" w:rsidRPr="001F5224">
        <w:rPr>
          <w:sz w:val="22"/>
          <w:szCs w:val="22"/>
        </w:rPr>
        <w:t xml:space="preserve"> Na </w:t>
      </w:r>
      <w:r w:rsidR="002C367F" w:rsidRPr="001F5224">
        <w:rPr>
          <w:sz w:val="22"/>
          <w:szCs w:val="22"/>
        </w:rPr>
        <w:t xml:space="preserve">poziciji 5349 usluge tekućeg i investicijskog održavanja – predlažemo povećanje rashoda u iznosu od </w:t>
      </w:r>
      <w:r w:rsidR="009355A7" w:rsidRPr="001F5224">
        <w:rPr>
          <w:sz w:val="22"/>
          <w:szCs w:val="22"/>
        </w:rPr>
        <w:t>2.492</w:t>
      </w:r>
      <w:r w:rsidR="002C367F" w:rsidRPr="001F5224">
        <w:rPr>
          <w:sz w:val="22"/>
          <w:szCs w:val="22"/>
        </w:rPr>
        <w:t xml:space="preserve">,00 kuna </w:t>
      </w:r>
      <w:r w:rsidR="009355A7" w:rsidRPr="001F5224">
        <w:rPr>
          <w:sz w:val="22"/>
          <w:szCs w:val="22"/>
        </w:rPr>
        <w:t>zbog dodatnih troškova popravaka tableta za učenike.</w:t>
      </w:r>
      <w:r w:rsidR="002C367F" w:rsidRPr="001F5224">
        <w:rPr>
          <w:sz w:val="22"/>
          <w:szCs w:val="22"/>
        </w:rPr>
        <w:t xml:space="preserve"> </w:t>
      </w:r>
      <w:r w:rsidR="00DE6C5C" w:rsidRPr="001F5224">
        <w:rPr>
          <w:sz w:val="22"/>
          <w:szCs w:val="22"/>
        </w:rPr>
        <w:t xml:space="preserve">Na poziciji 5692.1 (uredska oprema i namještaj) predlažemo povećanje rashoda za 42.202,00 kune. Ministarstvo znanosti i obrazovanja osiguralo je taj iznos Školi za nabavu 13 tableta za područne škole Reku i </w:t>
      </w:r>
      <w:proofErr w:type="spellStart"/>
      <w:r w:rsidR="00DE6C5C" w:rsidRPr="001F5224">
        <w:rPr>
          <w:sz w:val="22"/>
          <w:szCs w:val="22"/>
        </w:rPr>
        <w:t>Jagnjedovec</w:t>
      </w:r>
      <w:proofErr w:type="spellEnd"/>
      <w:r w:rsidR="00DE6C5C" w:rsidRPr="001F5224">
        <w:rPr>
          <w:sz w:val="22"/>
          <w:szCs w:val="22"/>
        </w:rPr>
        <w:t xml:space="preserve">. </w:t>
      </w:r>
      <w:r w:rsidR="002E7DC8" w:rsidRPr="001F5224">
        <w:rPr>
          <w:sz w:val="22"/>
          <w:szCs w:val="22"/>
        </w:rPr>
        <w:t>Školi je krajem 2019.godine doznačen</w:t>
      </w:r>
      <w:r w:rsidR="009355A7" w:rsidRPr="001F5224">
        <w:rPr>
          <w:sz w:val="22"/>
          <w:szCs w:val="22"/>
        </w:rPr>
        <w:t>o 50.400,00 kuna</w:t>
      </w:r>
      <w:r w:rsidR="002E7DC8" w:rsidRPr="001F5224">
        <w:rPr>
          <w:sz w:val="22"/>
          <w:szCs w:val="22"/>
        </w:rPr>
        <w:t xml:space="preserve"> za kupnju nastavnih sredstava i pomagala </w:t>
      </w:r>
      <w:r w:rsidR="00A452FA" w:rsidRPr="001F5224">
        <w:rPr>
          <w:sz w:val="22"/>
          <w:szCs w:val="22"/>
        </w:rPr>
        <w:t xml:space="preserve">za provođenje </w:t>
      </w:r>
      <w:proofErr w:type="spellStart"/>
      <w:r w:rsidR="00A452FA" w:rsidRPr="001F5224">
        <w:rPr>
          <w:sz w:val="22"/>
          <w:szCs w:val="22"/>
        </w:rPr>
        <w:t>Kurikularne</w:t>
      </w:r>
      <w:proofErr w:type="spellEnd"/>
      <w:r w:rsidR="00A452FA" w:rsidRPr="001F5224">
        <w:rPr>
          <w:sz w:val="22"/>
          <w:szCs w:val="22"/>
        </w:rPr>
        <w:t xml:space="preserve"> reforme</w:t>
      </w:r>
      <w:r w:rsidR="009355A7" w:rsidRPr="001F5224">
        <w:rPr>
          <w:sz w:val="22"/>
          <w:szCs w:val="22"/>
        </w:rPr>
        <w:t xml:space="preserve">. Predlažemo </w:t>
      </w:r>
      <w:r w:rsidR="009355A7" w:rsidRPr="001F5224">
        <w:rPr>
          <w:sz w:val="22"/>
          <w:szCs w:val="22"/>
        </w:rPr>
        <w:lastRenderedPageBreak/>
        <w:t xml:space="preserve">korištenje navedenih sredstava za nabavu sitnog inventara u iznosu od 12.128,00 kuna, osnovnih sredstava u iznosu od 30.921,00 kuna, uredskog materijala u iznosu od </w:t>
      </w:r>
      <w:r w:rsidR="00A452FA" w:rsidRPr="001F5224">
        <w:rPr>
          <w:sz w:val="22"/>
          <w:szCs w:val="22"/>
        </w:rPr>
        <w:t xml:space="preserve"> </w:t>
      </w:r>
      <w:r w:rsidR="009355A7" w:rsidRPr="001F5224">
        <w:rPr>
          <w:sz w:val="22"/>
          <w:szCs w:val="22"/>
        </w:rPr>
        <w:t>2.052,00 kuna te licenci u iznosu od 5.299,00 kuna, a sve u skladu sa potrebama učitelja Škole. Na poziciji</w:t>
      </w:r>
      <w:r w:rsidR="00DB7D41" w:rsidRPr="001F5224">
        <w:rPr>
          <w:sz w:val="22"/>
          <w:szCs w:val="22"/>
        </w:rPr>
        <w:t xml:space="preserve"> 5693.1 </w:t>
      </w:r>
      <w:r w:rsidR="009355A7" w:rsidRPr="001F5224">
        <w:rPr>
          <w:sz w:val="22"/>
          <w:szCs w:val="22"/>
        </w:rPr>
        <w:t xml:space="preserve">(Knjige) predlažemo smanjenje rashoda za 160.900,00 kuna </w:t>
      </w:r>
      <w:r w:rsidR="00DE6C5C" w:rsidRPr="001F5224">
        <w:rPr>
          <w:sz w:val="22"/>
          <w:szCs w:val="22"/>
        </w:rPr>
        <w:t xml:space="preserve">za kupnju udžbenika </w:t>
      </w:r>
      <w:r w:rsidR="009355A7" w:rsidRPr="001F5224">
        <w:rPr>
          <w:sz w:val="22"/>
          <w:szCs w:val="22"/>
        </w:rPr>
        <w:t>a na poziciji 7191 (N</w:t>
      </w:r>
      <w:r w:rsidR="00DB7D41" w:rsidRPr="001F5224">
        <w:rPr>
          <w:sz w:val="22"/>
          <w:szCs w:val="22"/>
        </w:rPr>
        <w:t xml:space="preserve">aknade kućanstvima u naravi) predlažemo povećanje rashoda za </w:t>
      </w:r>
      <w:r w:rsidR="00DE6C5C" w:rsidRPr="001F5224">
        <w:rPr>
          <w:sz w:val="22"/>
          <w:szCs w:val="22"/>
        </w:rPr>
        <w:t>81.4</w:t>
      </w:r>
      <w:r w:rsidR="00DB7D41" w:rsidRPr="001F5224">
        <w:rPr>
          <w:sz w:val="22"/>
          <w:szCs w:val="22"/>
        </w:rPr>
        <w:t xml:space="preserve">00,00 kuna za </w:t>
      </w:r>
      <w:r w:rsidR="00DE6C5C" w:rsidRPr="001F5224">
        <w:rPr>
          <w:sz w:val="22"/>
          <w:szCs w:val="22"/>
        </w:rPr>
        <w:t xml:space="preserve">kupnju </w:t>
      </w:r>
      <w:r w:rsidR="00DB7D41" w:rsidRPr="001F5224">
        <w:rPr>
          <w:sz w:val="22"/>
          <w:szCs w:val="22"/>
        </w:rPr>
        <w:t xml:space="preserve"> udžbenik</w:t>
      </w:r>
      <w:r w:rsidR="00DE6C5C" w:rsidRPr="001F5224">
        <w:rPr>
          <w:sz w:val="22"/>
          <w:szCs w:val="22"/>
        </w:rPr>
        <w:t>a</w:t>
      </w:r>
      <w:r w:rsidR="00DB7D41" w:rsidRPr="001F5224">
        <w:rPr>
          <w:sz w:val="22"/>
          <w:szCs w:val="22"/>
        </w:rPr>
        <w:t xml:space="preserve"> koji su radni materijali. </w:t>
      </w:r>
      <w:r w:rsidR="00DE6C5C" w:rsidRPr="001F5224">
        <w:rPr>
          <w:sz w:val="22"/>
          <w:szCs w:val="22"/>
        </w:rPr>
        <w:t xml:space="preserve">Iznosi u prethodnom planu bili su planirani na </w:t>
      </w:r>
      <w:r w:rsidR="00DB7D41" w:rsidRPr="001F5224">
        <w:rPr>
          <w:sz w:val="22"/>
          <w:szCs w:val="22"/>
        </w:rPr>
        <w:t xml:space="preserve"> temelju rashoda od prethodne godine.</w:t>
      </w:r>
      <w:r w:rsidR="00FC45F0" w:rsidRPr="001F5224">
        <w:rPr>
          <w:sz w:val="22"/>
          <w:szCs w:val="22"/>
        </w:rPr>
        <w:t xml:space="preserve"> </w:t>
      </w:r>
      <w:r w:rsidR="00DE6C5C" w:rsidRPr="001F5224">
        <w:rPr>
          <w:sz w:val="22"/>
          <w:szCs w:val="22"/>
        </w:rPr>
        <w:t xml:space="preserve">Zbog </w:t>
      </w:r>
      <w:proofErr w:type="spellStart"/>
      <w:r w:rsidR="00DE6C5C" w:rsidRPr="001F5224">
        <w:rPr>
          <w:sz w:val="22"/>
          <w:szCs w:val="22"/>
        </w:rPr>
        <w:t>Kurikularne</w:t>
      </w:r>
      <w:proofErr w:type="spellEnd"/>
      <w:r w:rsidR="00DE6C5C" w:rsidRPr="001F5224">
        <w:rPr>
          <w:sz w:val="22"/>
          <w:szCs w:val="22"/>
        </w:rPr>
        <w:t xml:space="preserve"> reforme i promjene udžbenika,  ove školske godine je veći dio udžbenika radnog karaktera te su stoga povećani i rashodi na  kontu 37229 a manjeni na kontu 4241.</w:t>
      </w:r>
    </w:p>
    <w:p w:rsidR="00F32A5D" w:rsidRDefault="00FC45F0" w:rsidP="00E57BDB">
      <w:pPr>
        <w:jc w:val="both"/>
        <w:rPr>
          <w:sz w:val="22"/>
          <w:szCs w:val="22"/>
        </w:rPr>
      </w:pPr>
      <w:r w:rsidRPr="001F5224">
        <w:rPr>
          <w:sz w:val="22"/>
          <w:szCs w:val="22"/>
        </w:rPr>
        <w:t xml:space="preserve">Na pozicijama 7095 i 7096 (plaća i doprinosi za zdravstveno osiguranje) </w:t>
      </w:r>
      <w:r w:rsidR="00DE6C5C" w:rsidRPr="001F5224">
        <w:rPr>
          <w:sz w:val="22"/>
          <w:szCs w:val="22"/>
        </w:rPr>
        <w:t xml:space="preserve">te 7098 (Prijevoz na posao) </w:t>
      </w:r>
      <w:r w:rsidRPr="001F5224">
        <w:rPr>
          <w:sz w:val="22"/>
          <w:szCs w:val="22"/>
        </w:rPr>
        <w:t xml:space="preserve"> predlažemo povećanje rashoda za ukupno </w:t>
      </w:r>
      <w:r w:rsidR="00DE6C5C" w:rsidRPr="001F5224">
        <w:rPr>
          <w:sz w:val="22"/>
          <w:szCs w:val="22"/>
        </w:rPr>
        <w:t xml:space="preserve">14.750,00 </w:t>
      </w:r>
      <w:r w:rsidRPr="001F5224">
        <w:rPr>
          <w:sz w:val="22"/>
          <w:szCs w:val="22"/>
        </w:rPr>
        <w:t xml:space="preserve">kuna za isplatu plaće za pedagoginju </w:t>
      </w:r>
      <w:r w:rsidR="00DE6C5C" w:rsidRPr="001F5224">
        <w:rPr>
          <w:sz w:val="22"/>
          <w:szCs w:val="22"/>
        </w:rPr>
        <w:t xml:space="preserve">koju će Škola od sredine studenog </w:t>
      </w:r>
      <w:r w:rsidRPr="001F5224">
        <w:rPr>
          <w:sz w:val="22"/>
          <w:szCs w:val="22"/>
        </w:rPr>
        <w:t>zaposl</w:t>
      </w:r>
      <w:r w:rsidR="00DE6C5C" w:rsidRPr="001F5224">
        <w:rPr>
          <w:sz w:val="22"/>
          <w:szCs w:val="22"/>
        </w:rPr>
        <w:t>iti</w:t>
      </w:r>
      <w:r w:rsidRPr="001F5224">
        <w:rPr>
          <w:sz w:val="22"/>
          <w:szCs w:val="22"/>
        </w:rPr>
        <w:t xml:space="preserve"> putem mjere Pripravništvo.</w:t>
      </w:r>
      <w:r>
        <w:rPr>
          <w:sz w:val="22"/>
          <w:szCs w:val="22"/>
        </w:rPr>
        <w:t xml:space="preserve"> </w:t>
      </w:r>
    </w:p>
    <w:p w:rsidR="00DE6C5C" w:rsidRDefault="00DE6C5C" w:rsidP="00E57BDB">
      <w:pPr>
        <w:jc w:val="both"/>
        <w:rPr>
          <w:sz w:val="22"/>
          <w:szCs w:val="22"/>
        </w:rPr>
      </w:pPr>
      <w:r>
        <w:rPr>
          <w:sz w:val="22"/>
          <w:szCs w:val="22"/>
        </w:rPr>
        <w:t xml:space="preserve">Predlažemo smanjenje rashoda na poziciji 5350 u iznosu od 46.450,00 kuna. To su ostali nespomenuti rashodi za unapređenje standarda koji se financiraju iz vlastitih prihoda Škole kao što su iznajmljivanje prostora i zemljišta, prodaja starog papira i baterija i sl. Do značajnog smanjenja rashoda došlo je </w:t>
      </w:r>
      <w:r w:rsidR="00820EEA">
        <w:rPr>
          <w:sz w:val="22"/>
          <w:szCs w:val="22"/>
        </w:rPr>
        <w:t xml:space="preserve">i </w:t>
      </w:r>
      <w:r>
        <w:rPr>
          <w:sz w:val="22"/>
          <w:szCs w:val="22"/>
        </w:rPr>
        <w:t xml:space="preserve">zbog značajnog smanjenja prihoda ( zbog </w:t>
      </w:r>
      <w:proofErr w:type="spellStart"/>
      <w:r>
        <w:rPr>
          <w:sz w:val="22"/>
          <w:szCs w:val="22"/>
        </w:rPr>
        <w:t>pandemije</w:t>
      </w:r>
      <w:proofErr w:type="spellEnd"/>
      <w:r>
        <w:rPr>
          <w:sz w:val="22"/>
          <w:szCs w:val="22"/>
        </w:rPr>
        <w:t xml:space="preserve"> virusa </w:t>
      </w:r>
      <w:proofErr w:type="spellStart"/>
      <w:r>
        <w:rPr>
          <w:sz w:val="22"/>
          <w:szCs w:val="22"/>
        </w:rPr>
        <w:t>Covid</w:t>
      </w:r>
      <w:proofErr w:type="spellEnd"/>
      <w:r>
        <w:rPr>
          <w:sz w:val="22"/>
          <w:szCs w:val="22"/>
        </w:rPr>
        <w:t xml:space="preserve">-19 ne iznajmljuje se više prostor Škole a </w:t>
      </w:r>
      <w:r w:rsidR="00820EEA">
        <w:rPr>
          <w:sz w:val="22"/>
          <w:szCs w:val="22"/>
        </w:rPr>
        <w:t xml:space="preserve">otkupna </w:t>
      </w:r>
      <w:r>
        <w:rPr>
          <w:sz w:val="22"/>
          <w:szCs w:val="22"/>
        </w:rPr>
        <w:t xml:space="preserve">cijena starog papira smanjena je sa 0,50 na 0,20 </w:t>
      </w:r>
      <w:r w:rsidR="00820EEA">
        <w:rPr>
          <w:sz w:val="22"/>
          <w:szCs w:val="22"/>
        </w:rPr>
        <w:t xml:space="preserve">kn) te zbog toga što je dio troškova </w:t>
      </w:r>
      <w:proofErr w:type="spellStart"/>
      <w:r w:rsidR="00820EEA">
        <w:rPr>
          <w:sz w:val="22"/>
          <w:szCs w:val="22"/>
        </w:rPr>
        <w:t>preknjižen</w:t>
      </w:r>
      <w:proofErr w:type="spellEnd"/>
      <w:r w:rsidR="00820EEA">
        <w:rPr>
          <w:sz w:val="22"/>
          <w:szCs w:val="22"/>
        </w:rPr>
        <w:t xml:space="preserve"> na poziciju 5350.1 odnosno zbog razgraničavanja troškova iz vlastitih prihoda i troškova za posebne namjene. Stoga na poziciji 5350.1 predlažemo povećanje rashoda za 13.200,00 kuna koji se odnose na osiguranje učenika.</w:t>
      </w:r>
    </w:p>
    <w:p w:rsidR="00F32A5D" w:rsidRDefault="00F32A5D" w:rsidP="00E57BDB">
      <w:pPr>
        <w:jc w:val="both"/>
        <w:rPr>
          <w:sz w:val="22"/>
          <w:szCs w:val="22"/>
        </w:rPr>
      </w:pPr>
    </w:p>
    <w:p w:rsidR="00042B91" w:rsidRPr="00B82A5B" w:rsidRDefault="00042B91" w:rsidP="00B82A5B">
      <w:pPr>
        <w:jc w:val="both"/>
        <w:rPr>
          <w:b/>
          <w:sz w:val="22"/>
          <w:szCs w:val="22"/>
          <w:u w:val="single"/>
        </w:rPr>
      </w:pPr>
      <w:r w:rsidRPr="00B82A5B">
        <w:rPr>
          <w:b/>
          <w:sz w:val="22"/>
          <w:szCs w:val="22"/>
          <w:u w:val="single"/>
        </w:rPr>
        <w:t>AKTIVNOST : A 3000330 Mentorstvo</w:t>
      </w:r>
    </w:p>
    <w:p w:rsidR="00042B91" w:rsidRPr="00EC06D9" w:rsidRDefault="00042B91" w:rsidP="00133CFC">
      <w:pPr>
        <w:pStyle w:val="Odlomakpopisa"/>
        <w:jc w:val="both"/>
        <w:rPr>
          <w:b/>
          <w:u w:val="single"/>
        </w:rPr>
      </w:pPr>
    </w:p>
    <w:p w:rsidR="00042B91" w:rsidRPr="001F5224" w:rsidRDefault="00042B91" w:rsidP="00B82A5B">
      <w:pPr>
        <w:jc w:val="both"/>
      </w:pPr>
      <w:r w:rsidRPr="001F5224">
        <w:t xml:space="preserve">Predlažemo smanjenje </w:t>
      </w:r>
      <w:r w:rsidR="003853CF" w:rsidRPr="001F5224">
        <w:t xml:space="preserve">plana u iznosu od </w:t>
      </w:r>
      <w:r w:rsidR="00F347B9" w:rsidRPr="001F5224">
        <w:t>2.589</w:t>
      </w:r>
      <w:r w:rsidR="00B82A5B" w:rsidRPr="001F5224">
        <w:t>,00</w:t>
      </w:r>
      <w:r w:rsidR="003853CF" w:rsidRPr="001F5224">
        <w:t xml:space="preserve"> kuna</w:t>
      </w:r>
      <w:r w:rsidRPr="001F5224">
        <w:t xml:space="preserve"> </w:t>
      </w:r>
      <w:r w:rsidR="00D17B7F" w:rsidRPr="001F5224">
        <w:t xml:space="preserve">na pozicijama 5749 i 5750 </w:t>
      </w:r>
      <w:r w:rsidRPr="001F5224">
        <w:t>sukladno očekivanim rashodima.</w:t>
      </w:r>
      <w:r w:rsidR="00B82A5B" w:rsidRPr="001F5224">
        <w:t xml:space="preserve"> Umjesto </w:t>
      </w:r>
      <w:r w:rsidR="00F347B9" w:rsidRPr="001F5224">
        <w:t>pet</w:t>
      </w:r>
      <w:r w:rsidR="00B82A5B" w:rsidRPr="001F5224">
        <w:t xml:space="preserve"> planiramo </w:t>
      </w:r>
      <w:r w:rsidR="00F347B9" w:rsidRPr="001F5224">
        <w:t>tri</w:t>
      </w:r>
      <w:r w:rsidR="00B82A5B" w:rsidRPr="001F5224">
        <w:t xml:space="preserve"> naknad</w:t>
      </w:r>
      <w:r w:rsidR="00F347B9" w:rsidRPr="001F5224">
        <w:t>e</w:t>
      </w:r>
      <w:r w:rsidR="00B82A5B" w:rsidRPr="001F5224">
        <w:t xml:space="preserve"> za mentorstvo u iznosu od 1.296,00 kuna.</w:t>
      </w:r>
    </w:p>
    <w:p w:rsidR="00875671" w:rsidRPr="001F5224" w:rsidRDefault="00875671" w:rsidP="00133CFC">
      <w:pPr>
        <w:pStyle w:val="Odlomakpopisa"/>
        <w:jc w:val="both"/>
        <w:rPr>
          <w:sz w:val="22"/>
          <w:szCs w:val="22"/>
          <w:u w:val="single"/>
        </w:rPr>
      </w:pPr>
    </w:p>
    <w:p w:rsidR="00C75F2D" w:rsidRPr="001F5224" w:rsidRDefault="00C75F2D" w:rsidP="00B82A5B">
      <w:pPr>
        <w:jc w:val="both"/>
        <w:rPr>
          <w:b/>
          <w:bCs/>
          <w:sz w:val="22"/>
          <w:szCs w:val="22"/>
          <w:u w:val="single"/>
        </w:rPr>
      </w:pPr>
      <w:r w:rsidRPr="001F5224">
        <w:rPr>
          <w:sz w:val="22"/>
          <w:szCs w:val="22"/>
          <w:u w:val="single"/>
        </w:rPr>
        <w:t>A</w:t>
      </w:r>
      <w:r w:rsidRPr="001F5224">
        <w:rPr>
          <w:b/>
          <w:bCs/>
          <w:sz w:val="22"/>
          <w:szCs w:val="22"/>
          <w:u w:val="single"/>
        </w:rPr>
        <w:t>KTIVNOST:  A 3003</w:t>
      </w:r>
      <w:r w:rsidR="00EE6C93" w:rsidRPr="001F5224">
        <w:rPr>
          <w:b/>
          <w:bCs/>
          <w:sz w:val="22"/>
          <w:szCs w:val="22"/>
          <w:u w:val="single"/>
        </w:rPr>
        <w:t>42</w:t>
      </w:r>
      <w:r w:rsidRPr="001F5224">
        <w:rPr>
          <w:b/>
          <w:bCs/>
          <w:sz w:val="22"/>
          <w:szCs w:val="22"/>
          <w:u w:val="single"/>
        </w:rPr>
        <w:t xml:space="preserve"> Projekti  – EU </w:t>
      </w:r>
      <w:r w:rsidR="00EE6C93" w:rsidRPr="001F5224">
        <w:rPr>
          <w:b/>
          <w:bCs/>
          <w:sz w:val="22"/>
          <w:szCs w:val="22"/>
          <w:u w:val="single"/>
        </w:rPr>
        <w:t>–ZNAM ODAKLE SAM</w:t>
      </w:r>
    </w:p>
    <w:p w:rsidR="00C75F2D" w:rsidRPr="001F5224" w:rsidRDefault="00C75F2D" w:rsidP="002B0F3B">
      <w:pPr>
        <w:pStyle w:val="Odlomakpopisa"/>
        <w:rPr>
          <w:b/>
          <w:bCs/>
          <w:sz w:val="22"/>
          <w:szCs w:val="22"/>
        </w:rPr>
      </w:pPr>
    </w:p>
    <w:p w:rsidR="002D01C6" w:rsidRPr="001F5224" w:rsidRDefault="00044399" w:rsidP="002D01C6">
      <w:pPr>
        <w:jc w:val="both"/>
        <w:rPr>
          <w:sz w:val="22"/>
          <w:szCs w:val="22"/>
        </w:rPr>
      </w:pPr>
      <w:r w:rsidRPr="001F5224">
        <w:rPr>
          <w:sz w:val="22"/>
          <w:szCs w:val="22"/>
        </w:rPr>
        <w:t>U navedenoj</w:t>
      </w:r>
      <w:r w:rsidR="00F66139" w:rsidRPr="001F5224">
        <w:rPr>
          <w:sz w:val="22"/>
          <w:szCs w:val="22"/>
        </w:rPr>
        <w:t xml:space="preserve"> aktivnosti </w:t>
      </w:r>
      <w:r w:rsidR="00BC2E06" w:rsidRPr="001F5224">
        <w:rPr>
          <w:sz w:val="22"/>
          <w:szCs w:val="22"/>
        </w:rPr>
        <w:t>ukupni rashodi ostaju u okviru planiranih</w:t>
      </w:r>
      <w:r w:rsidR="00B82A5B" w:rsidRPr="001F5224">
        <w:rPr>
          <w:sz w:val="22"/>
          <w:szCs w:val="22"/>
        </w:rPr>
        <w:t>.</w:t>
      </w:r>
    </w:p>
    <w:p w:rsidR="00B82A5B" w:rsidRPr="001F5224" w:rsidRDefault="00B82A5B" w:rsidP="002D01C6">
      <w:pPr>
        <w:jc w:val="both"/>
        <w:rPr>
          <w:sz w:val="22"/>
          <w:szCs w:val="22"/>
        </w:rPr>
      </w:pPr>
    </w:p>
    <w:p w:rsidR="00B82A5B" w:rsidRPr="001F5224" w:rsidRDefault="00B82A5B" w:rsidP="002D01C6">
      <w:pPr>
        <w:jc w:val="both"/>
        <w:rPr>
          <w:b/>
          <w:sz w:val="22"/>
          <w:szCs w:val="22"/>
          <w:u w:val="single"/>
        </w:rPr>
      </w:pPr>
      <w:r w:rsidRPr="001F5224">
        <w:rPr>
          <w:b/>
          <w:sz w:val="22"/>
          <w:szCs w:val="22"/>
          <w:u w:val="single"/>
        </w:rPr>
        <w:t>AKTIVNOST: A 300332 EU projekti</w:t>
      </w:r>
    </w:p>
    <w:p w:rsidR="00B82A5B" w:rsidRPr="001F5224" w:rsidRDefault="00B82A5B" w:rsidP="002D01C6">
      <w:pPr>
        <w:jc w:val="both"/>
        <w:rPr>
          <w:b/>
          <w:sz w:val="22"/>
          <w:szCs w:val="22"/>
          <w:u w:val="single"/>
        </w:rPr>
      </w:pPr>
    </w:p>
    <w:p w:rsidR="00F347B9" w:rsidRPr="001F5224" w:rsidRDefault="00F347B9" w:rsidP="00F347B9">
      <w:pPr>
        <w:jc w:val="both"/>
        <w:rPr>
          <w:sz w:val="22"/>
          <w:szCs w:val="22"/>
        </w:rPr>
      </w:pPr>
      <w:r w:rsidRPr="001F5224">
        <w:rPr>
          <w:sz w:val="22"/>
          <w:szCs w:val="22"/>
        </w:rPr>
        <w:t>U navedenoj aktivnosti ukupni rashodi ostaju u okviru planiranih.</w:t>
      </w:r>
    </w:p>
    <w:p w:rsidR="00F347B9" w:rsidRPr="001F5224" w:rsidRDefault="00F347B9" w:rsidP="00F347B9">
      <w:pPr>
        <w:jc w:val="both"/>
        <w:rPr>
          <w:sz w:val="22"/>
          <w:szCs w:val="22"/>
        </w:rPr>
      </w:pPr>
    </w:p>
    <w:p w:rsidR="003853CF" w:rsidRPr="001F5224" w:rsidRDefault="003853CF" w:rsidP="00D17B7F">
      <w:pPr>
        <w:jc w:val="both"/>
        <w:rPr>
          <w:b/>
          <w:bCs/>
          <w:sz w:val="22"/>
          <w:szCs w:val="22"/>
          <w:u w:val="single"/>
        </w:rPr>
      </w:pPr>
      <w:r w:rsidRPr="001F5224">
        <w:rPr>
          <w:sz w:val="22"/>
          <w:szCs w:val="22"/>
          <w:u w:val="single"/>
        </w:rPr>
        <w:t>A</w:t>
      </w:r>
      <w:r w:rsidRPr="001F5224">
        <w:rPr>
          <w:b/>
          <w:bCs/>
          <w:sz w:val="22"/>
          <w:szCs w:val="22"/>
          <w:u w:val="single"/>
        </w:rPr>
        <w:t>KTIVNOST:  A 300343 Projekti  – EU PROJEKT PERPETUUM MOBILE EVOLUTION</w:t>
      </w:r>
    </w:p>
    <w:p w:rsidR="00D17B7F" w:rsidRPr="001F5224" w:rsidRDefault="00D17B7F" w:rsidP="00D17B7F">
      <w:pPr>
        <w:jc w:val="both"/>
        <w:rPr>
          <w:b/>
          <w:bCs/>
          <w:sz w:val="22"/>
          <w:szCs w:val="22"/>
          <w:u w:val="single"/>
        </w:rPr>
      </w:pPr>
    </w:p>
    <w:p w:rsidR="00F347B9" w:rsidRPr="001F5224" w:rsidRDefault="00F347B9" w:rsidP="00F347B9">
      <w:pPr>
        <w:jc w:val="both"/>
        <w:rPr>
          <w:sz w:val="22"/>
          <w:szCs w:val="22"/>
        </w:rPr>
      </w:pPr>
      <w:r w:rsidRPr="001F5224">
        <w:rPr>
          <w:sz w:val="22"/>
          <w:szCs w:val="22"/>
        </w:rPr>
        <w:t>U navedenoj aktivnosti ukupni rashodi ostaju u okviru planiranih.</w:t>
      </w:r>
    </w:p>
    <w:p w:rsidR="00F347B9" w:rsidRPr="001F5224" w:rsidRDefault="00F347B9" w:rsidP="00F347B9">
      <w:pPr>
        <w:jc w:val="both"/>
        <w:rPr>
          <w:sz w:val="22"/>
          <w:szCs w:val="22"/>
        </w:rPr>
      </w:pPr>
    </w:p>
    <w:p w:rsidR="007836A3" w:rsidRPr="001F5224" w:rsidRDefault="007836A3" w:rsidP="007836A3">
      <w:pPr>
        <w:jc w:val="both"/>
        <w:rPr>
          <w:b/>
          <w:sz w:val="22"/>
          <w:szCs w:val="22"/>
          <w:u w:val="single"/>
        </w:rPr>
      </w:pPr>
      <w:r w:rsidRPr="001F5224">
        <w:rPr>
          <w:b/>
          <w:sz w:val="22"/>
          <w:szCs w:val="22"/>
          <w:u w:val="single"/>
        </w:rPr>
        <w:t>AKTIVNOST – A300345 – EU projekt Krug vrlina</w:t>
      </w:r>
    </w:p>
    <w:p w:rsidR="007836A3" w:rsidRPr="001F5224" w:rsidRDefault="007836A3" w:rsidP="007836A3">
      <w:pPr>
        <w:pStyle w:val="ListParagraph1"/>
        <w:ind w:left="705"/>
        <w:jc w:val="both"/>
        <w:rPr>
          <w:b/>
          <w:sz w:val="22"/>
          <w:szCs w:val="22"/>
        </w:rPr>
      </w:pPr>
    </w:p>
    <w:p w:rsidR="007836A3" w:rsidRPr="001F5224" w:rsidRDefault="007836A3" w:rsidP="007836A3">
      <w:pPr>
        <w:pStyle w:val="ListParagraph1"/>
        <w:ind w:left="0"/>
        <w:jc w:val="both"/>
        <w:rPr>
          <w:sz w:val="22"/>
          <w:szCs w:val="22"/>
        </w:rPr>
      </w:pPr>
      <w:r w:rsidRPr="001F5224">
        <w:rPr>
          <w:sz w:val="22"/>
          <w:szCs w:val="22"/>
        </w:rPr>
        <w:t xml:space="preserve">Navedeni projekt traje od 01.12.2020.  do 31.12.2021. U okviru projekta će se  ravnateljica Škole i sedam učitelja stručno usavršavati u zemljama EU. Radi se o stručnom usavršavanju u obliku strukturiranih tečajeva i </w:t>
      </w:r>
      <w:proofErr w:type="spellStart"/>
      <w:r w:rsidRPr="001F5224">
        <w:rPr>
          <w:sz w:val="22"/>
          <w:szCs w:val="22"/>
        </w:rPr>
        <w:t>job</w:t>
      </w:r>
      <w:proofErr w:type="spellEnd"/>
      <w:r w:rsidRPr="001F5224">
        <w:rPr>
          <w:sz w:val="22"/>
          <w:szCs w:val="22"/>
        </w:rPr>
        <w:t xml:space="preserve"> </w:t>
      </w:r>
      <w:proofErr w:type="spellStart"/>
      <w:r w:rsidRPr="001F5224">
        <w:rPr>
          <w:sz w:val="22"/>
          <w:szCs w:val="22"/>
        </w:rPr>
        <w:t>shadowing</w:t>
      </w:r>
      <w:proofErr w:type="spellEnd"/>
      <w:r w:rsidRPr="001F5224">
        <w:rPr>
          <w:sz w:val="22"/>
          <w:szCs w:val="22"/>
        </w:rPr>
        <w:t>-a u Škotskoj, Španjolskoj i Estoniji. Ukupni planirani troškovi projekta za 202</w:t>
      </w:r>
      <w:r w:rsidR="00F347B9" w:rsidRPr="001F5224">
        <w:rPr>
          <w:sz w:val="22"/>
          <w:szCs w:val="22"/>
        </w:rPr>
        <w:t>0</w:t>
      </w:r>
      <w:r w:rsidRPr="001F5224">
        <w:rPr>
          <w:sz w:val="22"/>
          <w:szCs w:val="22"/>
        </w:rPr>
        <w:t xml:space="preserve">. godinu iznose 95.920,00 kuna i odnose se </w:t>
      </w:r>
      <w:r w:rsidR="00F347B9" w:rsidRPr="001F5224">
        <w:rPr>
          <w:sz w:val="22"/>
          <w:szCs w:val="22"/>
        </w:rPr>
        <w:t>na službena putovanja i</w:t>
      </w:r>
      <w:r w:rsidRPr="001F5224">
        <w:rPr>
          <w:sz w:val="22"/>
          <w:szCs w:val="22"/>
        </w:rPr>
        <w:t xml:space="preserve"> stručn</w:t>
      </w:r>
      <w:r w:rsidR="00F347B9" w:rsidRPr="001F5224">
        <w:rPr>
          <w:sz w:val="22"/>
          <w:szCs w:val="22"/>
        </w:rPr>
        <w:t>o usavršavanje.</w:t>
      </w:r>
    </w:p>
    <w:p w:rsidR="007836A3" w:rsidRPr="001F5224" w:rsidRDefault="007836A3" w:rsidP="00F32B11">
      <w:pPr>
        <w:jc w:val="both"/>
        <w:rPr>
          <w:sz w:val="22"/>
          <w:szCs w:val="22"/>
        </w:rPr>
      </w:pPr>
    </w:p>
    <w:p w:rsidR="005B7660" w:rsidRPr="001F5224" w:rsidRDefault="005B7660" w:rsidP="00F32B11">
      <w:pPr>
        <w:jc w:val="both"/>
        <w:rPr>
          <w:sz w:val="22"/>
          <w:szCs w:val="22"/>
        </w:rPr>
      </w:pPr>
    </w:p>
    <w:p w:rsidR="001A026D" w:rsidRPr="001F5224" w:rsidRDefault="005B7660" w:rsidP="00F32B11">
      <w:pPr>
        <w:jc w:val="both"/>
        <w:rPr>
          <w:sz w:val="22"/>
          <w:szCs w:val="22"/>
        </w:rPr>
      </w:pPr>
      <w:r w:rsidRPr="001F5224">
        <w:rPr>
          <w:sz w:val="22"/>
          <w:szCs w:val="22"/>
        </w:rPr>
        <w:t xml:space="preserve"> </w:t>
      </w:r>
      <w:r w:rsidR="00F32B11" w:rsidRPr="001F5224">
        <w:rPr>
          <w:b/>
          <w:sz w:val="22"/>
          <w:szCs w:val="22"/>
          <w:u w:val="single"/>
        </w:rPr>
        <w:t>A</w:t>
      </w:r>
      <w:r w:rsidR="001A026D" w:rsidRPr="001F5224">
        <w:rPr>
          <w:b/>
          <w:sz w:val="22"/>
          <w:szCs w:val="22"/>
          <w:u w:val="single"/>
        </w:rPr>
        <w:t>KTIVNOST: A3003</w:t>
      </w:r>
      <w:r w:rsidR="00B55C2E" w:rsidRPr="001F5224">
        <w:rPr>
          <w:b/>
          <w:sz w:val="22"/>
          <w:szCs w:val="22"/>
          <w:u w:val="single"/>
        </w:rPr>
        <w:t>40</w:t>
      </w:r>
      <w:r w:rsidR="00EC06D9" w:rsidRPr="001F5224">
        <w:rPr>
          <w:b/>
          <w:sz w:val="22"/>
          <w:szCs w:val="22"/>
          <w:u w:val="single"/>
        </w:rPr>
        <w:t xml:space="preserve"> ODJEK III- šk. god. </w:t>
      </w:r>
      <w:r w:rsidR="001A026D" w:rsidRPr="001F5224">
        <w:rPr>
          <w:b/>
          <w:sz w:val="22"/>
          <w:szCs w:val="22"/>
          <w:u w:val="single"/>
        </w:rPr>
        <w:t>201</w:t>
      </w:r>
      <w:r w:rsidR="00B55C2E" w:rsidRPr="001F5224">
        <w:rPr>
          <w:b/>
          <w:sz w:val="22"/>
          <w:szCs w:val="22"/>
          <w:u w:val="single"/>
        </w:rPr>
        <w:t>9</w:t>
      </w:r>
      <w:r w:rsidR="001A026D" w:rsidRPr="001F5224">
        <w:rPr>
          <w:b/>
          <w:sz w:val="22"/>
          <w:szCs w:val="22"/>
          <w:u w:val="single"/>
        </w:rPr>
        <w:t>./20</w:t>
      </w:r>
      <w:r w:rsidR="00B55C2E" w:rsidRPr="001F5224">
        <w:rPr>
          <w:b/>
          <w:sz w:val="22"/>
          <w:szCs w:val="22"/>
          <w:u w:val="single"/>
        </w:rPr>
        <w:t>20</w:t>
      </w:r>
      <w:r w:rsidR="001A026D" w:rsidRPr="001F5224">
        <w:rPr>
          <w:b/>
          <w:sz w:val="22"/>
          <w:szCs w:val="22"/>
          <w:u w:val="single"/>
        </w:rPr>
        <w:t xml:space="preserve">. </w:t>
      </w:r>
    </w:p>
    <w:p w:rsidR="001A026D" w:rsidRPr="001F5224" w:rsidRDefault="001A026D" w:rsidP="004F025C">
      <w:pPr>
        <w:jc w:val="both"/>
        <w:rPr>
          <w:b/>
          <w:sz w:val="22"/>
          <w:szCs w:val="22"/>
          <w:u w:val="single"/>
        </w:rPr>
      </w:pPr>
    </w:p>
    <w:p w:rsidR="004F025C" w:rsidRPr="001F5224" w:rsidRDefault="00AC4966" w:rsidP="005B7660">
      <w:pPr>
        <w:tabs>
          <w:tab w:val="left" w:pos="795"/>
        </w:tabs>
        <w:jc w:val="both"/>
        <w:rPr>
          <w:sz w:val="22"/>
          <w:szCs w:val="22"/>
        </w:rPr>
      </w:pPr>
      <w:r w:rsidRPr="001F5224">
        <w:rPr>
          <w:sz w:val="22"/>
          <w:szCs w:val="22"/>
        </w:rPr>
        <w:t xml:space="preserve">U navedenom projektu planiramo </w:t>
      </w:r>
      <w:r w:rsidR="00EF47F2" w:rsidRPr="001F5224">
        <w:rPr>
          <w:sz w:val="22"/>
          <w:szCs w:val="22"/>
        </w:rPr>
        <w:t xml:space="preserve">ukupno </w:t>
      </w:r>
      <w:r w:rsidR="00F347B9" w:rsidRPr="001F5224">
        <w:rPr>
          <w:sz w:val="22"/>
          <w:szCs w:val="22"/>
        </w:rPr>
        <w:t>smanjenje</w:t>
      </w:r>
      <w:r w:rsidR="005B7660" w:rsidRPr="001F5224">
        <w:rPr>
          <w:sz w:val="22"/>
          <w:szCs w:val="22"/>
        </w:rPr>
        <w:t xml:space="preserve"> rashoda za </w:t>
      </w:r>
      <w:r w:rsidR="00630989" w:rsidRPr="001F5224">
        <w:rPr>
          <w:sz w:val="22"/>
          <w:szCs w:val="22"/>
        </w:rPr>
        <w:t xml:space="preserve">4.962,00 kune prema realnim troškovima projekta, s obzirom da je projekt završio na kraju školske godine. </w:t>
      </w:r>
      <w:r w:rsidR="00F347B9" w:rsidRPr="001F5224">
        <w:rPr>
          <w:sz w:val="22"/>
          <w:szCs w:val="22"/>
        </w:rPr>
        <w:t xml:space="preserve">Zbog nastave na daljinu </w:t>
      </w:r>
      <w:r w:rsidR="00630989" w:rsidRPr="001F5224">
        <w:rPr>
          <w:sz w:val="22"/>
          <w:szCs w:val="22"/>
        </w:rPr>
        <w:t>smanjeni su rashodi za plaće i prijevoz zaposlenika. Pomoćnicima u nastavi u višim razredima radni odnos završio je 17.06.2020. dok su pomoćnici u nižim razredima radili do 26.06.2020.</w:t>
      </w:r>
      <w:r w:rsidR="00F347B9" w:rsidRPr="001F5224">
        <w:rPr>
          <w:sz w:val="22"/>
          <w:szCs w:val="22"/>
        </w:rPr>
        <w:t xml:space="preserve"> </w:t>
      </w:r>
    </w:p>
    <w:p w:rsidR="00C75F2D" w:rsidRPr="001F5224" w:rsidRDefault="00C75F2D" w:rsidP="00557CDC">
      <w:pPr>
        <w:pStyle w:val="Odlomakpopisa"/>
        <w:ind w:left="0"/>
        <w:rPr>
          <w:b/>
          <w:bCs/>
          <w:sz w:val="22"/>
          <w:szCs w:val="22"/>
        </w:rPr>
      </w:pPr>
    </w:p>
    <w:p w:rsidR="00EF47F2" w:rsidRPr="001F5224" w:rsidRDefault="00EF47F2" w:rsidP="00EF47F2">
      <w:pPr>
        <w:jc w:val="both"/>
        <w:rPr>
          <w:sz w:val="22"/>
          <w:szCs w:val="22"/>
        </w:rPr>
      </w:pPr>
      <w:r w:rsidRPr="001F5224">
        <w:rPr>
          <w:b/>
          <w:sz w:val="22"/>
          <w:szCs w:val="22"/>
          <w:u w:val="single"/>
        </w:rPr>
        <w:t xml:space="preserve">AKTIVNOST: A300341 ODJEK III- šk. god. 2020./2021. </w:t>
      </w:r>
    </w:p>
    <w:p w:rsidR="00EF47F2" w:rsidRPr="001F5224" w:rsidRDefault="00EF47F2" w:rsidP="00EF47F2">
      <w:pPr>
        <w:jc w:val="both"/>
        <w:rPr>
          <w:b/>
          <w:sz w:val="22"/>
          <w:szCs w:val="22"/>
          <w:u w:val="single"/>
        </w:rPr>
      </w:pPr>
    </w:p>
    <w:p w:rsidR="00EF47F2" w:rsidRPr="001F5224" w:rsidRDefault="00EF47F2" w:rsidP="00EF47F2">
      <w:pPr>
        <w:tabs>
          <w:tab w:val="left" w:pos="795"/>
        </w:tabs>
        <w:jc w:val="both"/>
        <w:rPr>
          <w:sz w:val="22"/>
          <w:szCs w:val="22"/>
        </w:rPr>
      </w:pPr>
      <w:r w:rsidRPr="001F5224">
        <w:rPr>
          <w:sz w:val="22"/>
          <w:szCs w:val="22"/>
        </w:rPr>
        <w:t xml:space="preserve">U navedenom projektu planiramo ukupno povećanje rashoda za </w:t>
      </w:r>
      <w:r w:rsidR="00630989" w:rsidRPr="001F5224">
        <w:rPr>
          <w:sz w:val="22"/>
          <w:szCs w:val="22"/>
        </w:rPr>
        <w:t>5.221</w:t>
      </w:r>
      <w:r w:rsidRPr="001F5224">
        <w:rPr>
          <w:sz w:val="22"/>
          <w:szCs w:val="22"/>
        </w:rPr>
        <w:t>00 kun</w:t>
      </w:r>
      <w:r w:rsidR="003D7EC2" w:rsidRPr="001F5224">
        <w:rPr>
          <w:sz w:val="22"/>
          <w:szCs w:val="22"/>
        </w:rPr>
        <w:t>u</w:t>
      </w:r>
      <w:r w:rsidRPr="001F5224">
        <w:rPr>
          <w:sz w:val="22"/>
          <w:szCs w:val="22"/>
        </w:rPr>
        <w:t xml:space="preserve">. </w:t>
      </w:r>
      <w:r w:rsidR="00630989" w:rsidRPr="001F5224">
        <w:rPr>
          <w:sz w:val="22"/>
          <w:szCs w:val="22"/>
        </w:rPr>
        <w:t xml:space="preserve">Do povećanja rashoda došlo je na svim pozicijama za plaće i doprinose na plaće u iznosu od 4.854,00 kuna. </w:t>
      </w:r>
      <w:r w:rsidRPr="001F5224">
        <w:rPr>
          <w:sz w:val="22"/>
          <w:szCs w:val="22"/>
        </w:rPr>
        <w:t xml:space="preserve">Planirali smo </w:t>
      </w:r>
      <w:r w:rsidRPr="001F5224">
        <w:rPr>
          <w:sz w:val="22"/>
          <w:szCs w:val="22"/>
        </w:rPr>
        <w:lastRenderedPageBreak/>
        <w:t xml:space="preserve">zapošljavanje </w:t>
      </w:r>
      <w:r w:rsidR="00630989" w:rsidRPr="001F5224">
        <w:rPr>
          <w:sz w:val="22"/>
          <w:szCs w:val="22"/>
        </w:rPr>
        <w:t xml:space="preserve">četiri </w:t>
      </w:r>
      <w:r w:rsidRPr="001F5224">
        <w:rPr>
          <w:sz w:val="22"/>
          <w:szCs w:val="22"/>
        </w:rPr>
        <w:t xml:space="preserve"> pomoćnika u nastavi </w:t>
      </w:r>
      <w:r w:rsidR="00630989" w:rsidRPr="001F5224">
        <w:rPr>
          <w:sz w:val="22"/>
          <w:szCs w:val="22"/>
        </w:rPr>
        <w:t xml:space="preserve">od rujna </w:t>
      </w:r>
      <w:r w:rsidRPr="001F5224">
        <w:rPr>
          <w:sz w:val="22"/>
          <w:szCs w:val="22"/>
        </w:rPr>
        <w:t xml:space="preserve">a od </w:t>
      </w:r>
      <w:r w:rsidR="00630989" w:rsidRPr="001F5224">
        <w:rPr>
          <w:sz w:val="22"/>
          <w:szCs w:val="22"/>
        </w:rPr>
        <w:t xml:space="preserve">sredine studenog biti će </w:t>
      </w:r>
      <w:r w:rsidRPr="001F5224">
        <w:rPr>
          <w:sz w:val="22"/>
          <w:szCs w:val="22"/>
        </w:rPr>
        <w:t>zaposlen  još jed</w:t>
      </w:r>
      <w:r w:rsidR="00630989" w:rsidRPr="001F5224">
        <w:rPr>
          <w:sz w:val="22"/>
          <w:szCs w:val="22"/>
        </w:rPr>
        <w:t>a</w:t>
      </w:r>
      <w:r w:rsidRPr="001F5224">
        <w:rPr>
          <w:sz w:val="22"/>
          <w:szCs w:val="22"/>
        </w:rPr>
        <w:t>n</w:t>
      </w:r>
      <w:r w:rsidR="00630989" w:rsidRPr="001F5224">
        <w:rPr>
          <w:sz w:val="22"/>
          <w:szCs w:val="22"/>
        </w:rPr>
        <w:t xml:space="preserve"> dodatni pomoćnik</w:t>
      </w:r>
      <w:r w:rsidRPr="001F5224">
        <w:rPr>
          <w:sz w:val="22"/>
          <w:szCs w:val="22"/>
        </w:rPr>
        <w:t xml:space="preserve"> u nastavi. Iz tog razloga nužno je i povećanja rashoda na pozicijama naknade za </w:t>
      </w:r>
      <w:r w:rsidR="00630989" w:rsidRPr="001F5224">
        <w:rPr>
          <w:sz w:val="22"/>
          <w:szCs w:val="22"/>
        </w:rPr>
        <w:t>prijevoz. S obzirom da će novo zaposlena osoba možda trebati završiti i edukaciju za pomoćnike u nastavi, predlažemo i povećanje troškova za stručno usavršavanje u iznosu od 651,00 kuna.</w:t>
      </w:r>
    </w:p>
    <w:p w:rsidR="00EF47F2" w:rsidRPr="001F5224" w:rsidRDefault="00EF47F2" w:rsidP="00EF47F2">
      <w:pPr>
        <w:pStyle w:val="Odlomakpopisa"/>
        <w:ind w:left="0"/>
        <w:rPr>
          <w:b/>
          <w:bCs/>
          <w:sz w:val="22"/>
          <w:szCs w:val="22"/>
        </w:rPr>
      </w:pPr>
    </w:p>
    <w:p w:rsidR="00EF47F2" w:rsidRPr="001F5224" w:rsidRDefault="00EF47F2" w:rsidP="00EF47F2">
      <w:pPr>
        <w:rPr>
          <w:b/>
          <w:bCs/>
          <w:sz w:val="22"/>
          <w:szCs w:val="22"/>
          <w:u w:val="single"/>
        </w:rPr>
      </w:pPr>
    </w:p>
    <w:p w:rsidR="00EF47F2" w:rsidRPr="001F5224" w:rsidRDefault="00EF47F2" w:rsidP="000C69F0">
      <w:pPr>
        <w:pStyle w:val="Odlomakpopisa"/>
        <w:rPr>
          <w:b/>
          <w:bCs/>
          <w:sz w:val="22"/>
          <w:szCs w:val="22"/>
          <w:u w:val="single"/>
        </w:rPr>
      </w:pPr>
    </w:p>
    <w:p w:rsidR="00C75F2D" w:rsidRPr="001F5224" w:rsidRDefault="00C75F2D" w:rsidP="004F4962">
      <w:pPr>
        <w:rPr>
          <w:b/>
          <w:bCs/>
          <w:sz w:val="22"/>
          <w:szCs w:val="22"/>
          <w:u w:val="single"/>
        </w:rPr>
      </w:pPr>
      <w:r w:rsidRPr="001F5224">
        <w:rPr>
          <w:b/>
          <w:bCs/>
          <w:sz w:val="22"/>
          <w:szCs w:val="22"/>
          <w:u w:val="single"/>
        </w:rPr>
        <w:t>AKTIVNOST: 301505 Pomoć za podmirenje troškova prehrane učenika</w:t>
      </w:r>
    </w:p>
    <w:p w:rsidR="00B24F53" w:rsidRPr="001F5224" w:rsidRDefault="00B24F53" w:rsidP="000C69F0">
      <w:pPr>
        <w:pStyle w:val="Odlomakpopisa"/>
        <w:rPr>
          <w:b/>
          <w:bCs/>
          <w:sz w:val="22"/>
          <w:szCs w:val="22"/>
          <w:u w:val="single"/>
        </w:rPr>
      </w:pPr>
    </w:p>
    <w:p w:rsidR="00757056" w:rsidRPr="001F5224" w:rsidRDefault="00BC2E06" w:rsidP="004F4962">
      <w:pPr>
        <w:jc w:val="both"/>
        <w:rPr>
          <w:sz w:val="22"/>
          <w:szCs w:val="22"/>
        </w:rPr>
      </w:pPr>
      <w:r w:rsidRPr="001F5224">
        <w:rPr>
          <w:sz w:val="22"/>
          <w:szCs w:val="22"/>
        </w:rPr>
        <w:t xml:space="preserve">U navedenoj aktivnosti predlažemo </w:t>
      </w:r>
      <w:r w:rsidR="00630989" w:rsidRPr="001F5224">
        <w:rPr>
          <w:sz w:val="22"/>
          <w:szCs w:val="22"/>
        </w:rPr>
        <w:t>povećanje rasho</w:t>
      </w:r>
      <w:bookmarkStart w:id="0" w:name="_GoBack"/>
      <w:bookmarkEnd w:id="0"/>
      <w:r w:rsidR="00630989" w:rsidRPr="001F5224">
        <w:rPr>
          <w:sz w:val="22"/>
          <w:szCs w:val="22"/>
        </w:rPr>
        <w:t>da za 5.000,00 kuna za provođenje Sheme Školskog voća i mlijeka</w:t>
      </w:r>
      <w:r w:rsidR="000D5023" w:rsidRPr="001F5224">
        <w:rPr>
          <w:sz w:val="22"/>
          <w:szCs w:val="22"/>
        </w:rPr>
        <w:t>, projekta u kojem je učenicima svih razreda  osiguran jedan obrok voća tjedno a učenicima nižih razreda i jedan mliječni obrok tjedno. Povećanje troškova planirano je prema trenutnim cijenama voća i mlijeka.</w:t>
      </w:r>
    </w:p>
    <w:p w:rsidR="00757056" w:rsidRPr="001F5224" w:rsidRDefault="00757056" w:rsidP="00757056">
      <w:pPr>
        <w:pStyle w:val="Odlomakpopisa"/>
        <w:jc w:val="both"/>
        <w:rPr>
          <w:sz w:val="22"/>
          <w:szCs w:val="22"/>
        </w:rPr>
      </w:pPr>
    </w:p>
    <w:p w:rsidR="00282999" w:rsidRPr="001F5224" w:rsidRDefault="00282999" w:rsidP="00757056">
      <w:pPr>
        <w:pStyle w:val="Odlomakpopisa"/>
        <w:jc w:val="both"/>
        <w:rPr>
          <w:sz w:val="22"/>
          <w:szCs w:val="22"/>
        </w:rPr>
      </w:pPr>
    </w:p>
    <w:p w:rsidR="00EC06D9" w:rsidRPr="001F5224" w:rsidRDefault="00EC06D9" w:rsidP="00AC4966">
      <w:pPr>
        <w:pStyle w:val="Odlomakpopisa"/>
        <w:jc w:val="both"/>
        <w:rPr>
          <w:b/>
          <w:bCs/>
          <w:szCs w:val="22"/>
          <w:u w:val="single"/>
        </w:rPr>
      </w:pPr>
    </w:p>
    <w:p w:rsidR="00AC4966" w:rsidRPr="001F5224" w:rsidRDefault="00AC4966" w:rsidP="004F4962">
      <w:pPr>
        <w:jc w:val="both"/>
        <w:rPr>
          <w:b/>
          <w:bCs/>
          <w:sz w:val="22"/>
          <w:szCs w:val="22"/>
          <w:u w:val="single"/>
        </w:rPr>
      </w:pPr>
      <w:r w:rsidRPr="001F5224">
        <w:rPr>
          <w:b/>
          <w:bCs/>
          <w:szCs w:val="22"/>
          <w:u w:val="single"/>
        </w:rPr>
        <w:t>AKTIVNOST</w:t>
      </w:r>
      <w:r w:rsidRPr="001F5224">
        <w:rPr>
          <w:b/>
          <w:bCs/>
          <w:sz w:val="22"/>
          <w:szCs w:val="22"/>
          <w:u w:val="single"/>
        </w:rPr>
        <w:t xml:space="preserve"> :A </w:t>
      </w:r>
      <w:r w:rsidR="003853CF" w:rsidRPr="001F5224">
        <w:rPr>
          <w:b/>
          <w:bCs/>
          <w:sz w:val="22"/>
          <w:szCs w:val="22"/>
          <w:u w:val="single"/>
        </w:rPr>
        <w:t>900001 COP OŠ „ANTUN NEMČIĆ GOSTOVINSKI“</w:t>
      </w:r>
    </w:p>
    <w:p w:rsidR="003853CF" w:rsidRPr="001F5224" w:rsidRDefault="003853CF" w:rsidP="00AC4966">
      <w:pPr>
        <w:pStyle w:val="Odlomakpopisa"/>
        <w:jc w:val="both"/>
        <w:rPr>
          <w:sz w:val="22"/>
          <w:szCs w:val="22"/>
        </w:rPr>
      </w:pPr>
    </w:p>
    <w:p w:rsidR="00154296" w:rsidRDefault="00AC4966" w:rsidP="00A83F06">
      <w:pPr>
        <w:jc w:val="both"/>
        <w:rPr>
          <w:sz w:val="22"/>
          <w:szCs w:val="22"/>
        </w:rPr>
      </w:pPr>
      <w:r w:rsidRPr="001F5224">
        <w:rPr>
          <w:sz w:val="22"/>
          <w:szCs w:val="22"/>
        </w:rPr>
        <w:t xml:space="preserve">U navedenoj aktivnosti predlažemo </w:t>
      </w:r>
      <w:r w:rsidR="00A83F06" w:rsidRPr="001F5224">
        <w:rPr>
          <w:sz w:val="22"/>
          <w:szCs w:val="22"/>
        </w:rPr>
        <w:t xml:space="preserve">ukupno smanjenje </w:t>
      </w:r>
      <w:r w:rsidRPr="001F5224">
        <w:rPr>
          <w:sz w:val="22"/>
          <w:szCs w:val="22"/>
        </w:rPr>
        <w:t xml:space="preserve"> </w:t>
      </w:r>
      <w:r w:rsidR="003853CF" w:rsidRPr="001F5224">
        <w:rPr>
          <w:sz w:val="22"/>
          <w:szCs w:val="22"/>
        </w:rPr>
        <w:t xml:space="preserve">plana za </w:t>
      </w:r>
      <w:r w:rsidR="007A4CD2">
        <w:rPr>
          <w:sz w:val="22"/>
          <w:szCs w:val="22"/>
        </w:rPr>
        <w:t>9</w:t>
      </w:r>
      <w:r w:rsidR="00A83F06" w:rsidRPr="001F5224">
        <w:rPr>
          <w:sz w:val="22"/>
          <w:szCs w:val="22"/>
        </w:rPr>
        <w:t>6.000</w:t>
      </w:r>
      <w:r w:rsidR="004F4962" w:rsidRPr="001F5224">
        <w:rPr>
          <w:sz w:val="22"/>
          <w:szCs w:val="22"/>
        </w:rPr>
        <w:t>,00</w:t>
      </w:r>
      <w:r w:rsidR="003853CF" w:rsidRPr="001F5224">
        <w:rPr>
          <w:sz w:val="22"/>
          <w:szCs w:val="22"/>
        </w:rPr>
        <w:t xml:space="preserve"> kuna</w:t>
      </w:r>
      <w:r w:rsidR="00A83F06" w:rsidRPr="001F5224">
        <w:rPr>
          <w:sz w:val="22"/>
          <w:szCs w:val="22"/>
        </w:rPr>
        <w:t>. Zbog nastave na daljinu smanjeni su rashodi za prekov</w:t>
      </w:r>
      <w:r w:rsidR="00F347B9" w:rsidRPr="001F5224">
        <w:rPr>
          <w:sz w:val="22"/>
          <w:szCs w:val="22"/>
        </w:rPr>
        <w:t>remeni rad, posebne uvjete rada i</w:t>
      </w:r>
      <w:r w:rsidR="00A83F06" w:rsidRPr="001F5224">
        <w:rPr>
          <w:sz w:val="22"/>
          <w:szCs w:val="22"/>
        </w:rPr>
        <w:t xml:space="preserve"> prijevoz zaposlenika</w:t>
      </w:r>
      <w:r w:rsidR="00F347B9" w:rsidRPr="001F5224">
        <w:rPr>
          <w:sz w:val="22"/>
          <w:szCs w:val="22"/>
        </w:rPr>
        <w:t>.</w:t>
      </w:r>
      <w:r w:rsidR="00A83F06" w:rsidRPr="001F5224">
        <w:rPr>
          <w:sz w:val="22"/>
          <w:szCs w:val="22"/>
        </w:rPr>
        <w:t xml:space="preserve"> </w:t>
      </w:r>
      <w:r w:rsidR="004F4962" w:rsidRPr="001F5224">
        <w:rPr>
          <w:sz w:val="22"/>
          <w:szCs w:val="22"/>
        </w:rPr>
        <w:t>Na poziciji 9100 Plaće za redovan rad – predlažemo</w:t>
      </w:r>
      <w:r w:rsidR="00A83F06" w:rsidRPr="001F5224">
        <w:rPr>
          <w:sz w:val="22"/>
          <w:szCs w:val="22"/>
        </w:rPr>
        <w:t xml:space="preserve"> povećanje rashoda u iznosu od 20.000,00 kuna zbog povećanja </w:t>
      </w:r>
      <w:r w:rsidR="00F347B9" w:rsidRPr="001F5224">
        <w:rPr>
          <w:sz w:val="22"/>
          <w:szCs w:val="22"/>
        </w:rPr>
        <w:t>koeficijenata</w:t>
      </w:r>
      <w:r w:rsidR="00A83F06" w:rsidRPr="001F5224">
        <w:rPr>
          <w:sz w:val="22"/>
          <w:szCs w:val="22"/>
        </w:rPr>
        <w:t xml:space="preserve"> za plaću u </w:t>
      </w:r>
      <w:r w:rsidR="00F347B9" w:rsidRPr="001F5224">
        <w:rPr>
          <w:sz w:val="22"/>
          <w:szCs w:val="22"/>
        </w:rPr>
        <w:t>lipnju.</w:t>
      </w:r>
    </w:p>
    <w:p w:rsidR="00F347B9" w:rsidRDefault="00F347B9" w:rsidP="00A83F06">
      <w:pPr>
        <w:jc w:val="both"/>
        <w:rPr>
          <w:sz w:val="22"/>
          <w:szCs w:val="22"/>
        </w:rPr>
      </w:pPr>
    </w:p>
    <w:p w:rsidR="007836A3" w:rsidRPr="00380F14" w:rsidRDefault="007836A3" w:rsidP="007836A3">
      <w:pPr>
        <w:pStyle w:val="ListParagraph1"/>
        <w:ind w:left="0"/>
        <w:rPr>
          <w:b/>
          <w:sz w:val="22"/>
          <w:szCs w:val="22"/>
        </w:rPr>
      </w:pPr>
      <w:r w:rsidRPr="00380F14">
        <w:rPr>
          <w:b/>
          <w:sz w:val="22"/>
          <w:szCs w:val="22"/>
        </w:rPr>
        <w:t xml:space="preserve">3. Zakonske i druge podloge na kojima se zasniva program rada Škole </w:t>
      </w:r>
    </w:p>
    <w:p w:rsidR="007836A3" w:rsidRPr="00380F14" w:rsidRDefault="007836A3" w:rsidP="007836A3">
      <w:pPr>
        <w:pStyle w:val="ListParagraph1"/>
        <w:ind w:left="0"/>
        <w:rPr>
          <w:b/>
          <w:sz w:val="22"/>
          <w:szCs w:val="22"/>
        </w:rPr>
      </w:pPr>
    </w:p>
    <w:p w:rsidR="007836A3" w:rsidRPr="00CC5D1A" w:rsidRDefault="007836A3" w:rsidP="007836A3">
      <w:pPr>
        <w:jc w:val="both"/>
        <w:rPr>
          <w:sz w:val="22"/>
          <w:szCs w:val="22"/>
          <w:highlight w:val="yellow"/>
        </w:rPr>
      </w:pPr>
      <w:r w:rsidRPr="00380F14">
        <w:rPr>
          <w:sz w:val="22"/>
          <w:szCs w:val="22"/>
        </w:rPr>
        <w:t xml:space="preserve"> </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Zakon o odgoju i obrazovanju u osnovnoj i srednjoj školi („Narodne Novine“ broj</w:t>
      </w:r>
    </w:p>
    <w:p w:rsidR="007836A3" w:rsidRPr="003568A0" w:rsidRDefault="007836A3" w:rsidP="007836A3">
      <w:pPr>
        <w:ind w:left="705"/>
        <w:jc w:val="both"/>
        <w:rPr>
          <w:sz w:val="22"/>
          <w:szCs w:val="22"/>
        </w:rPr>
      </w:pPr>
      <w:r w:rsidRPr="003568A0">
        <w:rPr>
          <w:sz w:val="22"/>
          <w:szCs w:val="22"/>
        </w:rPr>
        <w:t>87/08, 86/09, 92/10, 105/10, 90/11, 5/12, 16/12, 86/12, 126/12, 94/13, 152/14, 07/17, 68/18, 98/19 i 64/20),</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Zakon o ustanovama („Narodne Novine“ broj 76/93, 29/97, 47/99, 35/08, 127/19),</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Zakon o radu („Narodne novine“ broj 93/14, 127/17, 98/19),</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Zakon o proračunu („Narodne Novine“ broj 87/08, 136/12, 15/15),</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Pravilnik o proračunskim  kvalifikacijama („Narodne Novine „ broj 26/10. i 120/13.),</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Pravilnik o proračunskom računovodstvu i računskom planu („Narodne Novine„ broj   124/14, 115/15, 87/16 i 3/18),</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Pravilnik o polugodišnjem i godišnjem izvještaju o izvršenju proračuna („Narodne novine“ broj 24/13 i 102/17, 1/20),</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Godišnji plan i program rada Škole za školsku 2020./2021. godinu i Školski kurikulum za 2020./2021. godinu,</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Pravilnik o provedbi Školske Sheme („Narodne Novine“ broj 50/17., 102/17., 69/18., 93/18., 98/19. i 99/20),</w:t>
      </w:r>
    </w:p>
    <w:p w:rsidR="007836A3" w:rsidRDefault="007836A3" w:rsidP="007836A3">
      <w:pPr>
        <w:numPr>
          <w:ilvl w:val="0"/>
          <w:numId w:val="11"/>
        </w:numPr>
        <w:spacing w:after="160" w:line="259" w:lineRule="auto"/>
        <w:contextualSpacing/>
        <w:jc w:val="both"/>
        <w:rPr>
          <w:sz w:val="22"/>
          <w:szCs w:val="22"/>
        </w:rPr>
      </w:pPr>
      <w:r w:rsidRPr="003568A0">
        <w:rPr>
          <w:sz w:val="22"/>
          <w:szCs w:val="22"/>
        </w:rPr>
        <w:t>Državni pedagoški standard osnovnoškolskog sustava odgoja i obrazovanja („Narodne novine“ broj 63/2008)</w:t>
      </w:r>
      <w:r>
        <w:rPr>
          <w:sz w:val="22"/>
          <w:szCs w:val="22"/>
        </w:rPr>
        <w:t>,</w:t>
      </w:r>
    </w:p>
    <w:p w:rsidR="007836A3" w:rsidRPr="003568A0" w:rsidRDefault="007836A3" w:rsidP="007836A3">
      <w:pPr>
        <w:numPr>
          <w:ilvl w:val="0"/>
          <w:numId w:val="11"/>
        </w:numPr>
        <w:spacing w:after="160" w:line="259" w:lineRule="auto"/>
        <w:contextualSpacing/>
        <w:jc w:val="both"/>
        <w:rPr>
          <w:sz w:val="22"/>
          <w:szCs w:val="22"/>
        </w:rPr>
      </w:pPr>
      <w:r>
        <w:rPr>
          <w:sz w:val="22"/>
          <w:szCs w:val="22"/>
        </w:rPr>
        <w:t>i drugi provedbeni propisi</w:t>
      </w:r>
      <w:r w:rsidRPr="003568A0">
        <w:rPr>
          <w:sz w:val="22"/>
          <w:szCs w:val="22"/>
        </w:rPr>
        <w:t>.</w:t>
      </w:r>
    </w:p>
    <w:p w:rsidR="007836A3" w:rsidRPr="00CC5D1A" w:rsidRDefault="007836A3" w:rsidP="007836A3">
      <w:pPr>
        <w:jc w:val="both"/>
        <w:rPr>
          <w:sz w:val="22"/>
          <w:szCs w:val="22"/>
          <w:highlight w:val="yellow"/>
        </w:rPr>
      </w:pPr>
    </w:p>
    <w:p w:rsidR="007836A3" w:rsidRPr="003568A0" w:rsidRDefault="007836A3" w:rsidP="007836A3">
      <w:pPr>
        <w:jc w:val="both"/>
        <w:rPr>
          <w:rFonts w:ascii="Calibri" w:hAnsi="Calibri"/>
          <w:sz w:val="22"/>
          <w:szCs w:val="22"/>
          <w:lang w:eastAsia="en-US"/>
        </w:rPr>
      </w:pPr>
      <w:r w:rsidRPr="003568A0">
        <w:rPr>
          <w:sz w:val="22"/>
          <w:szCs w:val="22"/>
        </w:rPr>
        <w:t>Osim navedenih zakona i pravilnika temeljem kojih škola obavlja svoju odgojno-obrazovnu djelatnost,  škola posluje i prema svojim općim aktima :</w:t>
      </w:r>
      <w:r w:rsidRPr="003568A0">
        <w:rPr>
          <w:rFonts w:ascii="Calibri" w:hAnsi="Calibri"/>
          <w:sz w:val="22"/>
          <w:szCs w:val="22"/>
          <w:lang w:eastAsia="en-US"/>
        </w:rPr>
        <w:t xml:space="preserve"> </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Pravilnik o radu,</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Pravilnik o zaštiti na radu,</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 xml:space="preserve">Pravilnik o </w:t>
      </w:r>
      <w:proofErr w:type="spellStart"/>
      <w:r w:rsidRPr="003568A0">
        <w:rPr>
          <w:sz w:val="22"/>
          <w:szCs w:val="22"/>
        </w:rPr>
        <w:t>videonadzoru</w:t>
      </w:r>
      <w:proofErr w:type="spellEnd"/>
      <w:r w:rsidRPr="003568A0">
        <w:rPr>
          <w:sz w:val="22"/>
          <w:szCs w:val="22"/>
        </w:rPr>
        <w:t>,</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Pravilnik o radu školske knjižnice,</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Kućni red škole,</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Pravilnik o organizaciji rada i sistematizaciji radnih mjesta,</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 xml:space="preserve">Pravilnik o čuvanju, korištenju, odabiranju i izlučivanju arhivskog i </w:t>
      </w:r>
      <w:proofErr w:type="spellStart"/>
      <w:r w:rsidRPr="003568A0">
        <w:rPr>
          <w:sz w:val="22"/>
          <w:szCs w:val="22"/>
        </w:rPr>
        <w:t>registraturnog</w:t>
      </w:r>
      <w:proofErr w:type="spellEnd"/>
    </w:p>
    <w:p w:rsidR="007836A3" w:rsidRPr="003568A0" w:rsidRDefault="007836A3" w:rsidP="007836A3">
      <w:pPr>
        <w:ind w:firstLine="708"/>
        <w:jc w:val="both"/>
        <w:rPr>
          <w:sz w:val="22"/>
          <w:szCs w:val="22"/>
        </w:rPr>
      </w:pPr>
      <w:r w:rsidRPr="003568A0">
        <w:rPr>
          <w:sz w:val="22"/>
          <w:szCs w:val="22"/>
        </w:rPr>
        <w:t>Gradiva,</w:t>
      </w:r>
    </w:p>
    <w:p w:rsidR="007836A3" w:rsidRPr="003568A0" w:rsidRDefault="007836A3" w:rsidP="007836A3">
      <w:pPr>
        <w:numPr>
          <w:ilvl w:val="0"/>
          <w:numId w:val="15"/>
        </w:numPr>
        <w:spacing w:after="160" w:line="259" w:lineRule="auto"/>
        <w:contextualSpacing/>
        <w:jc w:val="both"/>
        <w:rPr>
          <w:sz w:val="22"/>
          <w:szCs w:val="22"/>
        </w:rPr>
      </w:pPr>
      <w:r w:rsidRPr="003568A0">
        <w:rPr>
          <w:sz w:val="22"/>
          <w:szCs w:val="22"/>
        </w:rPr>
        <w:lastRenderedPageBreak/>
        <w:t xml:space="preserve">Pravilnik o načinu i postupku zapošljavanja u Osnovnoj školi „Antun </w:t>
      </w:r>
      <w:proofErr w:type="spellStart"/>
      <w:r w:rsidRPr="003568A0">
        <w:rPr>
          <w:sz w:val="22"/>
          <w:szCs w:val="22"/>
        </w:rPr>
        <w:t>Nemčić</w:t>
      </w:r>
      <w:proofErr w:type="spellEnd"/>
      <w:r w:rsidRPr="003568A0">
        <w:rPr>
          <w:sz w:val="22"/>
          <w:szCs w:val="22"/>
        </w:rPr>
        <w:t xml:space="preserve"> </w:t>
      </w:r>
      <w:proofErr w:type="spellStart"/>
      <w:r w:rsidRPr="003568A0">
        <w:rPr>
          <w:sz w:val="22"/>
          <w:szCs w:val="22"/>
        </w:rPr>
        <w:t>Gostovinski</w:t>
      </w:r>
      <w:proofErr w:type="spellEnd"/>
      <w:r w:rsidRPr="003568A0">
        <w:rPr>
          <w:sz w:val="22"/>
          <w:szCs w:val="22"/>
        </w:rPr>
        <w:t>“ Koprivnica,</w:t>
      </w:r>
    </w:p>
    <w:p w:rsidR="007836A3" w:rsidRPr="003568A0" w:rsidRDefault="007836A3" w:rsidP="007836A3">
      <w:pPr>
        <w:numPr>
          <w:ilvl w:val="0"/>
          <w:numId w:val="13"/>
        </w:numPr>
        <w:spacing w:after="160" w:line="259" w:lineRule="auto"/>
        <w:contextualSpacing/>
        <w:jc w:val="both"/>
        <w:rPr>
          <w:sz w:val="22"/>
          <w:szCs w:val="22"/>
        </w:rPr>
      </w:pPr>
      <w:r w:rsidRPr="003568A0">
        <w:rPr>
          <w:sz w:val="22"/>
          <w:szCs w:val="22"/>
        </w:rPr>
        <w:t>Etički kodeks neposrednih nositelja odgojno-obrazovne djelatnosti,</w:t>
      </w:r>
    </w:p>
    <w:p w:rsidR="007836A3" w:rsidRPr="003568A0" w:rsidRDefault="007836A3" w:rsidP="007836A3">
      <w:pPr>
        <w:numPr>
          <w:ilvl w:val="0"/>
          <w:numId w:val="13"/>
        </w:numPr>
        <w:spacing w:after="160" w:line="259" w:lineRule="auto"/>
        <w:contextualSpacing/>
        <w:jc w:val="both"/>
        <w:rPr>
          <w:sz w:val="22"/>
          <w:szCs w:val="22"/>
        </w:rPr>
      </w:pPr>
      <w:r w:rsidRPr="003568A0">
        <w:rPr>
          <w:sz w:val="22"/>
          <w:szCs w:val="22"/>
        </w:rPr>
        <w:t>Pravilnik o promicanju spoznaja o štetnosti duhanskih proizvoda</w:t>
      </w:r>
    </w:p>
    <w:p w:rsidR="007836A3" w:rsidRPr="00CC5D1A" w:rsidRDefault="007836A3" w:rsidP="007836A3">
      <w:pPr>
        <w:ind w:firstLine="708"/>
        <w:jc w:val="both"/>
        <w:rPr>
          <w:sz w:val="22"/>
          <w:szCs w:val="22"/>
        </w:rPr>
      </w:pPr>
      <w:r w:rsidRPr="003568A0">
        <w:rPr>
          <w:sz w:val="22"/>
          <w:szCs w:val="22"/>
        </w:rPr>
        <w:t>i drugim općim aktima sukladno zakonskim odredbama.</w:t>
      </w:r>
    </w:p>
    <w:p w:rsidR="007836A3" w:rsidRPr="00CC5D1A" w:rsidRDefault="007836A3" w:rsidP="007836A3">
      <w:pPr>
        <w:jc w:val="both"/>
        <w:rPr>
          <w:b/>
          <w:sz w:val="22"/>
          <w:szCs w:val="22"/>
        </w:rPr>
      </w:pPr>
    </w:p>
    <w:p w:rsidR="007836A3" w:rsidRPr="00380F14" w:rsidRDefault="007836A3" w:rsidP="007836A3">
      <w:pPr>
        <w:jc w:val="both"/>
        <w:rPr>
          <w:b/>
          <w:sz w:val="22"/>
          <w:szCs w:val="22"/>
        </w:rPr>
      </w:pPr>
      <w:r w:rsidRPr="00380F14">
        <w:rPr>
          <w:b/>
          <w:sz w:val="22"/>
          <w:szCs w:val="22"/>
        </w:rPr>
        <w:t>4. Usklađenost ciljeva, strategije i programa s dokumentima dugoročnog razvoja</w:t>
      </w:r>
    </w:p>
    <w:p w:rsidR="007836A3" w:rsidRPr="00380F14" w:rsidRDefault="007836A3" w:rsidP="007836A3">
      <w:pPr>
        <w:jc w:val="both"/>
        <w:rPr>
          <w:b/>
          <w:sz w:val="22"/>
          <w:szCs w:val="22"/>
        </w:rPr>
      </w:pPr>
    </w:p>
    <w:p w:rsidR="007836A3" w:rsidRPr="00FA469B" w:rsidRDefault="007836A3" w:rsidP="007836A3">
      <w:pPr>
        <w:jc w:val="both"/>
        <w:rPr>
          <w:rFonts w:eastAsia="Calibri"/>
          <w:b/>
          <w:sz w:val="22"/>
          <w:szCs w:val="22"/>
        </w:rPr>
      </w:pPr>
    </w:p>
    <w:p w:rsidR="007836A3" w:rsidRPr="00FA469B" w:rsidRDefault="007836A3" w:rsidP="007836A3">
      <w:pPr>
        <w:jc w:val="both"/>
        <w:rPr>
          <w:rFonts w:eastAsia="Calibri"/>
          <w:sz w:val="22"/>
          <w:szCs w:val="22"/>
        </w:rPr>
      </w:pPr>
      <w:r w:rsidRPr="00FA469B">
        <w:rPr>
          <w:rFonts w:eastAsia="Calibri"/>
          <w:sz w:val="22"/>
          <w:szCs w:val="22"/>
        </w:rPr>
        <w:t xml:space="preserve">Školske ustanove donose godišnje operativne planove (Godišnji plan i program rada i Školski kurikulum OŠ „Antun </w:t>
      </w:r>
      <w:proofErr w:type="spellStart"/>
      <w:r w:rsidRPr="00FA469B">
        <w:rPr>
          <w:rFonts w:eastAsia="Calibri"/>
          <w:sz w:val="22"/>
          <w:szCs w:val="22"/>
        </w:rPr>
        <w:t>Nemčić</w:t>
      </w:r>
      <w:proofErr w:type="spellEnd"/>
      <w:r w:rsidRPr="00FA469B">
        <w:rPr>
          <w:rFonts w:eastAsia="Calibri"/>
          <w:sz w:val="22"/>
          <w:szCs w:val="22"/>
        </w:rPr>
        <w:t xml:space="preserve"> </w:t>
      </w:r>
      <w:proofErr w:type="spellStart"/>
      <w:r w:rsidRPr="00FA469B">
        <w:rPr>
          <w:rFonts w:eastAsia="Calibri"/>
          <w:sz w:val="22"/>
          <w:szCs w:val="22"/>
        </w:rPr>
        <w:t>Gostovinski</w:t>
      </w:r>
      <w:proofErr w:type="spellEnd"/>
      <w:r w:rsidRPr="00FA469B">
        <w:rPr>
          <w:rFonts w:eastAsia="Calibri"/>
          <w:sz w:val="22"/>
          <w:szCs w:val="22"/>
        </w:rPr>
        <w:t>“ Koprivnica, prema Nastavnom planu i programu za osnovnu školu koji je donijelo Ministarstvo znanosti i obrazovanja.</w:t>
      </w:r>
    </w:p>
    <w:p w:rsidR="007836A3" w:rsidRPr="00FA469B" w:rsidRDefault="007836A3" w:rsidP="007836A3">
      <w:pPr>
        <w:jc w:val="both"/>
        <w:rPr>
          <w:rFonts w:eastAsia="Calibri"/>
          <w:sz w:val="22"/>
          <w:szCs w:val="22"/>
        </w:rPr>
      </w:pPr>
      <w:r w:rsidRPr="00FA469B">
        <w:rPr>
          <w:rFonts w:eastAsia="Calibri"/>
          <w:sz w:val="22"/>
          <w:szCs w:val="22"/>
        </w:rPr>
        <w:t xml:space="preserve">Strateške  planove donosi Ministarstvo i Grad Koprivnica. Vertikalna usklađenja ciljeva i programa Ministarstva, Grada Koprivnice s programima škole nisu još provedena. </w:t>
      </w:r>
    </w:p>
    <w:p w:rsidR="007836A3" w:rsidRPr="00FA469B" w:rsidRDefault="007836A3" w:rsidP="007836A3">
      <w:pPr>
        <w:jc w:val="both"/>
        <w:rPr>
          <w:rFonts w:eastAsia="Calibri"/>
          <w:sz w:val="22"/>
          <w:szCs w:val="22"/>
        </w:rPr>
      </w:pPr>
      <w:r w:rsidRPr="00FA469B">
        <w:rPr>
          <w:rFonts w:eastAsia="Calibri"/>
          <w:sz w:val="22"/>
          <w:szCs w:val="22"/>
        </w:rPr>
        <w:t>Također planovi se donose za nastavnu, a ne za fiskalnu godinu, to je uzrok mnogim odstupanjima u izvršenju financijskih planova, odnosno pomak određenih aktivnosti iz jednog u drugo polugodište uzrokuje promjene u izvršenju financijskog plana za dvije fiskalne godine.</w:t>
      </w:r>
    </w:p>
    <w:p w:rsidR="007836A3" w:rsidRPr="00FA469B" w:rsidRDefault="007836A3" w:rsidP="007836A3">
      <w:pPr>
        <w:ind w:left="708"/>
        <w:jc w:val="both"/>
        <w:rPr>
          <w:rFonts w:eastAsia="Calibri"/>
          <w:sz w:val="22"/>
          <w:szCs w:val="22"/>
        </w:rPr>
      </w:pPr>
    </w:p>
    <w:p w:rsidR="007836A3" w:rsidRPr="00FA469B" w:rsidRDefault="007836A3" w:rsidP="007836A3">
      <w:pPr>
        <w:jc w:val="both"/>
        <w:rPr>
          <w:rFonts w:eastAsia="Calibri"/>
          <w:sz w:val="22"/>
          <w:szCs w:val="22"/>
          <w:u w:val="single"/>
        </w:rPr>
      </w:pPr>
      <w:r w:rsidRPr="00FA469B">
        <w:rPr>
          <w:rFonts w:eastAsia="Calibri"/>
          <w:sz w:val="22"/>
          <w:szCs w:val="22"/>
          <w:u w:val="single"/>
        </w:rPr>
        <w:t>Ciljevi provedbe programa u trogodišnjem razdoblju i pokazatelji uspješnosti kojima će se mjeriti ostvarenje tih ciljeva</w:t>
      </w:r>
    </w:p>
    <w:p w:rsidR="007836A3" w:rsidRPr="00FA469B" w:rsidRDefault="007836A3" w:rsidP="007836A3">
      <w:pPr>
        <w:ind w:left="708"/>
        <w:jc w:val="both"/>
        <w:rPr>
          <w:rFonts w:eastAsia="Calibri"/>
          <w:sz w:val="22"/>
          <w:szCs w:val="22"/>
        </w:rPr>
      </w:pPr>
    </w:p>
    <w:p w:rsidR="007836A3" w:rsidRPr="00FA469B" w:rsidRDefault="007836A3" w:rsidP="007836A3">
      <w:pPr>
        <w:jc w:val="both"/>
        <w:rPr>
          <w:rFonts w:eastAsia="Calibri"/>
          <w:sz w:val="22"/>
          <w:szCs w:val="22"/>
        </w:rPr>
      </w:pPr>
      <w:r w:rsidRPr="00FA469B">
        <w:rPr>
          <w:rFonts w:eastAsia="Calibri"/>
          <w:sz w:val="22"/>
          <w:szCs w:val="22"/>
        </w:rPr>
        <w:t>Prioritet Škole je kvalitetno obrazovanje i odgoj učenika što ostvarujemo:</w:t>
      </w:r>
    </w:p>
    <w:p w:rsidR="007836A3" w:rsidRPr="00FA469B" w:rsidRDefault="007836A3" w:rsidP="007836A3">
      <w:pPr>
        <w:jc w:val="both"/>
        <w:rPr>
          <w:rFonts w:eastAsia="Calibri"/>
          <w:sz w:val="22"/>
          <w:szCs w:val="22"/>
        </w:rPr>
      </w:pPr>
      <w:r w:rsidRPr="00FA469B">
        <w:rPr>
          <w:rFonts w:eastAsia="Calibri"/>
          <w:sz w:val="22"/>
          <w:szCs w:val="22"/>
        </w:rPr>
        <w:t>-stalnim usavršavanjem nastavnika (seminari, stručni skupovi), praćenjem metodičkih, informatičkih i drugih trendova u odgoju i obrazovanju te podizanjem nastavnog standarda na višu razinu,</w:t>
      </w:r>
    </w:p>
    <w:p w:rsidR="007836A3" w:rsidRPr="00FA469B" w:rsidRDefault="007836A3" w:rsidP="007836A3">
      <w:pPr>
        <w:jc w:val="both"/>
        <w:rPr>
          <w:rFonts w:eastAsia="Calibri"/>
          <w:sz w:val="22"/>
          <w:szCs w:val="22"/>
        </w:rPr>
      </w:pPr>
      <w:r w:rsidRPr="00FA469B">
        <w:rPr>
          <w:rFonts w:eastAsia="Calibri"/>
          <w:sz w:val="22"/>
          <w:szCs w:val="22"/>
        </w:rPr>
        <w:t>- poticanjem učenika na izražavanje kreativnosti, nadarenosti i sposobnosti kroz uključivanje u slobodne aktivnosti, natjecanja, sudjelovanje na literarnim i likovnim natječajima, kroz školske projekte, priredbe te manifestacije u školi i šire,</w:t>
      </w:r>
    </w:p>
    <w:p w:rsidR="007836A3" w:rsidRPr="00FA469B" w:rsidRDefault="007836A3" w:rsidP="007836A3">
      <w:pPr>
        <w:jc w:val="both"/>
        <w:rPr>
          <w:rFonts w:eastAsia="Calibri"/>
          <w:sz w:val="22"/>
          <w:szCs w:val="22"/>
        </w:rPr>
      </w:pPr>
      <w:r w:rsidRPr="00FA469B">
        <w:rPr>
          <w:rFonts w:eastAsia="Calibri"/>
          <w:sz w:val="22"/>
          <w:szCs w:val="22"/>
        </w:rPr>
        <w:t>- poticanje za sudjelovanje na sportskim aktivnostima, uključivanje kroz natjecanja na školskoj razini i šire,</w:t>
      </w:r>
    </w:p>
    <w:p w:rsidR="007836A3" w:rsidRPr="00FA469B" w:rsidRDefault="007836A3" w:rsidP="007836A3">
      <w:pPr>
        <w:jc w:val="both"/>
        <w:rPr>
          <w:rFonts w:eastAsia="Calibri"/>
          <w:sz w:val="22"/>
          <w:szCs w:val="22"/>
        </w:rPr>
      </w:pPr>
      <w:r w:rsidRPr="00FA469B">
        <w:rPr>
          <w:rFonts w:eastAsia="Calibri"/>
          <w:sz w:val="22"/>
          <w:szCs w:val="22"/>
        </w:rPr>
        <w:t>- poticanje otvorene komunikacije povećanjem uključenosti obitelji, lokalne zajednice, socijalnih i drugih partnera u jačanju preventivne uloge škole naspram društveno neprihvatljivih oblika ponašanja,</w:t>
      </w:r>
    </w:p>
    <w:p w:rsidR="007836A3" w:rsidRPr="00FA469B" w:rsidRDefault="007836A3" w:rsidP="007836A3">
      <w:pPr>
        <w:jc w:val="both"/>
        <w:rPr>
          <w:rFonts w:eastAsia="Calibri"/>
          <w:sz w:val="22"/>
          <w:szCs w:val="22"/>
        </w:rPr>
      </w:pPr>
      <w:r w:rsidRPr="00FA469B">
        <w:rPr>
          <w:rFonts w:eastAsia="Calibri"/>
          <w:sz w:val="22"/>
          <w:szCs w:val="22"/>
        </w:rPr>
        <w:t xml:space="preserve">- razvijanje navike </w:t>
      </w:r>
      <w:proofErr w:type="spellStart"/>
      <w:r w:rsidRPr="00FA469B">
        <w:rPr>
          <w:rFonts w:eastAsia="Calibri"/>
          <w:sz w:val="22"/>
          <w:szCs w:val="22"/>
        </w:rPr>
        <w:t>cjeloživotnog</w:t>
      </w:r>
      <w:proofErr w:type="spellEnd"/>
      <w:r w:rsidRPr="00FA469B">
        <w:rPr>
          <w:rFonts w:eastAsia="Calibri"/>
          <w:sz w:val="22"/>
          <w:szCs w:val="22"/>
        </w:rPr>
        <w:t xml:space="preserve"> učenja, usvajanja zdravih životnih navika, razvoj kompletne mlade osobe s razvijenim samopoštovanjem i građanskom sviješću,</w:t>
      </w:r>
    </w:p>
    <w:p w:rsidR="007836A3" w:rsidRPr="00FA469B" w:rsidRDefault="007836A3" w:rsidP="007836A3">
      <w:pPr>
        <w:jc w:val="both"/>
        <w:rPr>
          <w:rFonts w:eastAsia="Calibri"/>
          <w:sz w:val="22"/>
          <w:szCs w:val="22"/>
        </w:rPr>
      </w:pPr>
      <w:r w:rsidRPr="00FA469B">
        <w:rPr>
          <w:rFonts w:eastAsia="Calibri"/>
          <w:sz w:val="22"/>
          <w:szCs w:val="22"/>
        </w:rPr>
        <w:t>- organiziranje zajedničkih aktivnosti učenika i učitelja tijekom izvannastavnih aktivnosti, na organizaciji u upoznavanju kulturne i duhovne baštine.</w:t>
      </w:r>
    </w:p>
    <w:p w:rsidR="00757056" w:rsidRPr="00EC06D9" w:rsidRDefault="007836A3" w:rsidP="007836A3">
      <w:pPr>
        <w:pStyle w:val="Odlomakpopisa"/>
        <w:jc w:val="both"/>
        <w:rPr>
          <w:sz w:val="22"/>
          <w:szCs w:val="22"/>
        </w:rPr>
      </w:pPr>
      <w:r w:rsidRPr="00FA469B">
        <w:rPr>
          <w:rFonts w:eastAsia="Calibri"/>
          <w:sz w:val="22"/>
          <w:szCs w:val="22"/>
        </w:rPr>
        <w:t>- realizacija dijela programa u suradnji s ustanovama, eminentnim  stručnjacima i umjetnicima</w:t>
      </w:r>
    </w:p>
    <w:p w:rsidR="007836A3" w:rsidRDefault="007836A3" w:rsidP="0046617B">
      <w:pPr>
        <w:jc w:val="both"/>
        <w:rPr>
          <w:sz w:val="22"/>
          <w:szCs w:val="22"/>
        </w:rPr>
      </w:pPr>
    </w:p>
    <w:p w:rsidR="007836A3" w:rsidRDefault="007836A3" w:rsidP="0046617B">
      <w:pPr>
        <w:jc w:val="both"/>
        <w:rPr>
          <w:sz w:val="22"/>
          <w:szCs w:val="22"/>
        </w:rPr>
      </w:pPr>
    </w:p>
    <w:p w:rsidR="00C75F2D" w:rsidRPr="0046617B" w:rsidRDefault="00C75F2D" w:rsidP="0046617B">
      <w:pPr>
        <w:jc w:val="both"/>
        <w:rPr>
          <w:sz w:val="22"/>
          <w:szCs w:val="22"/>
        </w:rPr>
      </w:pPr>
      <w:r w:rsidRPr="007836A3">
        <w:rPr>
          <w:sz w:val="22"/>
          <w:szCs w:val="22"/>
        </w:rPr>
        <w:t xml:space="preserve">U Koprivnici, </w:t>
      </w:r>
      <w:r w:rsidR="0047286F">
        <w:rPr>
          <w:sz w:val="22"/>
          <w:szCs w:val="22"/>
        </w:rPr>
        <w:t>30</w:t>
      </w:r>
      <w:r w:rsidR="00EC06D9" w:rsidRPr="007836A3">
        <w:rPr>
          <w:sz w:val="22"/>
          <w:szCs w:val="22"/>
        </w:rPr>
        <w:t>.</w:t>
      </w:r>
      <w:r w:rsidR="007836A3" w:rsidRPr="007836A3">
        <w:rPr>
          <w:sz w:val="22"/>
          <w:szCs w:val="22"/>
        </w:rPr>
        <w:t>1</w:t>
      </w:r>
      <w:r w:rsidR="0047286F">
        <w:rPr>
          <w:sz w:val="22"/>
          <w:szCs w:val="22"/>
        </w:rPr>
        <w:t>2</w:t>
      </w:r>
      <w:r w:rsidR="00461D17" w:rsidRPr="007836A3">
        <w:rPr>
          <w:sz w:val="22"/>
          <w:szCs w:val="22"/>
        </w:rPr>
        <w:t>.20</w:t>
      </w:r>
      <w:r w:rsidR="0046617B" w:rsidRPr="007836A3">
        <w:rPr>
          <w:sz w:val="22"/>
          <w:szCs w:val="22"/>
        </w:rPr>
        <w:t>20</w:t>
      </w:r>
      <w:r w:rsidR="00461D17" w:rsidRPr="007836A3">
        <w:rPr>
          <w:sz w:val="22"/>
          <w:szCs w:val="22"/>
        </w:rPr>
        <w:t>.</w:t>
      </w:r>
      <w:r w:rsidRPr="0046617B">
        <w:rPr>
          <w:sz w:val="22"/>
          <w:szCs w:val="22"/>
        </w:rPr>
        <w:tab/>
      </w:r>
      <w:r w:rsidRPr="0046617B">
        <w:rPr>
          <w:sz w:val="22"/>
          <w:szCs w:val="22"/>
        </w:rPr>
        <w:tab/>
      </w:r>
      <w:r w:rsidRPr="0046617B">
        <w:rPr>
          <w:sz w:val="22"/>
          <w:szCs w:val="22"/>
        </w:rPr>
        <w:tab/>
      </w:r>
      <w:r w:rsidRPr="0046617B">
        <w:rPr>
          <w:sz w:val="22"/>
          <w:szCs w:val="22"/>
        </w:rPr>
        <w:tab/>
      </w:r>
      <w:r w:rsidRPr="0046617B">
        <w:rPr>
          <w:sz w:val="22"/>
          <w:szCs w:val="22"/>
        </w:rPr>
        <w:tab/>
      </w:r>
      <w:r w:rsidRPr="0046617B">
        <w:rPr>
          <w:sz w:val="22"/>
          <w:szCs w:val="22"/>
        </w:rPr>
        <w:tab/>
      </w:r>
      <w:r w:rsidRPr="0046617B">
        <w:rPr>
          <w:sz w:val="22"/>
          <w:szCs w:val="22"/>
        </w:rPr>
        <w:tab/>
        <w:t xml:space="preserve">                                      </w:t>
      </w:r>
    </w:p>
    <w:p w:rsidR="00C75F2D" w:rsidRDefault="00C75F2D" w:rsidP="00C92ED6">
      <w:pPr>
        <w:rPr>
          <w:sz w:val="22"/>
          <w:szCs w:val="22"/>
        </w:rPr>
      </w:pPr>
      <w:r w:rsidRPr="00EC06D9">
        <w:rPr>
          <w:sz w:val="22"/>
          <w:szCs w:val="22"/>
        </w:rPr>
        <w:t xml:space="preserve">         </w:t>
      </w:r>
    </w:p>
    <w:p w:rsidR="00EC06D9" w:rsidRDefault="00EC06D9" w:rsidP="00C92ED6">
      <w:pPr>
        <w:rPr>
          <w:sz w:val="22"/>
          <w:szCs w:val="22"/>
        </w:rPr>
      </w:pPr>
    </w:p>
    <w:p w:rsidR="007836A3" w:rsidRPr="00EC06D9" w:rsidRDefault="007836A3" w:rsidP="00C92ED6">
      <w:pPr>
        <w:rPr>
          <w:sz w:val="22"/>
          <w:szCs w:val="22"/>
        </w:rPr>
      </w:pPr>
    </w:p>
    <w:p w:rsidR="00C75F2D" w:rsidRDefault="008E20F0" w:rsidP="00C92ED6">
      <w:pPr>
        <w:rPr>
          <w:sz w:val="22"/>
          <w:szCs w:val="22"/>
        </w:rPr>
      </w:pPr>
      <w:r w:rsidRPr="00EC06D9">
        <w:rPr>
          <w:sz w:val="22"/>
          <w:szCs w:val="22"/>
        </w:rPr>
        <w:t xml:space="preserve">             </w:t>
      </w:r>
      <w:r w:rsidR="007836A3">
        <w:rPr>
          <w:sz w:val="22"/>
          <w:szCs w:val="22"/>
        </w:rPr>
        <w:t>Voditeljica računovodstva</w:t>
      </w:r>
      <w:r w:rsidR="00C75F2D" w:rsidRPr="00EC06D9">
        <w:rPr>
          <w:sz w:val="22"/>
          <w:szCs w:val="22"/>
        </w:rPr>
        <w:t>:                                                                     Ravnateljica:</w:t>
      </w:r>
    </w:p>
    <w:p w:rsidR="00FA469B" w:rsidRDefault="00FA469B" w:rsidP="00C92ED6">
      <w:pPr>
        <w:rPr>
          <w:sz w:val="22"/>
          <w:szCs w:val="22"/>
        </w:rPr>
      </w:pPr>
    </w:p>
    <w:p w:rsidR="00FA469B" w:rsidRPr="00EC06D9" w:rsidRDefault="00FA469B" w:rsidP="00C92ED6">
      <w:pPr>
        <w:rPr>
          <w:sz w:val="22"/>
          <w:szCs w:val="22"/>
        </w:rPr>
      </w:pPr>
    </w:p>
    <w:p w:rsidR="00C75F2D" w:rsidRPr="003A5F44" w:rsidRDefault="008E20F0" w:rsidP="00086297">
      <w:pPr>
        <w:rPr>
          <w:sz w:val="22"/>
          <w:szCs w:val="22"/>
        </w:rPr>
      </w:pPr>
      <w:r w:rsidRPr="00EC06D9">
        <w:rPr>
          <w:sz w:val="22"/>
          <w:szCs w:val="22"/>
        </w:rPr>
        <w:t xml:space="preserve">   </w:t>
      </w:r>
      <w:r w:rsidR="001859D4" w:rsidRPr="00EC06D9">
        <w:rPr>
          <w:sz w:val="22"/>
          <w:szCs w:val="22"/>
        </w:rPr>
        <w:t xml:space="preserve">          </w:t>
      </w:r>
      <w:r w:rsidR="007836A3">
        <w:rPr>
          <w:sz w:val="22"/>
          <w:szCs w:val="22"/>
        </w:rPr>
        <w:t xml:space="preserve">Kristina </w:t>
      </w:r>
      <w:proofErr w:type="spellStart"/>
      <w:r w:rsidR="007836A3">
        <w:rPr>
          <w:sz w:val="22"/>
          <w:szCs w:val="22"/>
        </w:rPr>
        <w:t>Rizk</w:t>
      </w:r>
      <w:proofErr w:type="spellEnd"/>
      <w:r w:rsidR="007836A3">
        <w:rPr>
          <w:sz w:val="22"/>
          <w:szCs w:val="22"/>
        </w:rPr>
        <w:t xml:space="preserve">, </w:t>
      </w:r>
      <w:proofErr w:type="spellStart"/>
      <w:r w:rsidR="007836A3">
        <w:rPr>
          <w:sz w:val="22"/>
          <w:szCs w:val="22"/>
        </w:rPr>
        <w:t>dipl.oec</w:t>
      </w:r>
      <w:proofErr w:type="spellEnd"/>
      <w:r w:rsidR="007836A3">
        <w:rPr>
          <w:sz w:val="22"/>
          <w:szCs w:val="22"/>
        </w:rPr>
        <w:t>.</w:t>
      </w:r>
      <w:r w:rsidR="001859D4" w:rsidRPr="00EC06D9">
        <w:rPr>
          <w:sz w:val="22"/>
          <w:szCs w:val="22"/>
        </w:rPr>
        <w:tab/>
      </w:r>
      <w:r w:rsidR="001859D4" w:rsidRPr="00EC06D9">
        <w:rPr>
          <w:sz w:val="22"/>
          <w:szCs w:val="22"/>
        </w:rPr>
        <w:tab/>
      </w:r>
      <w:r w:rsidR="001859D4" w:rsidRPr="00EC06D9">
        <w:rPr>
          <w:sz w:val="22"/>
          <w:szCs w:val="22"/>
        </w:rPr>
        <w:tab/>
      </w:r>
      <w:r w:rsidR="00EC06D9" w:rsidRPr="00EC06D9">
        <w:rPr>
          <w:sz w:val="22"/>
          <w:szCs w:val="22"/>
        </w:rPr>
        <w:t xml:space="preserve">  </w:t>
      </w:r>
      <w:r w:rsidR="0046617B">
        <w:rPr>
          <w:sz w:val="22"/>
          <w:szCs w:val="22"/>
        </w:rPr>
        <w:t xml:space="preserve">     </w:t>
      </w:r>
      <w:r w:rsidR="00EC06D9" w:rsidRPr="00EC06D9">
        <w:rPr>
          <w:sz w:val="22"/>
          <w:szCs w:val="22"/>
        </w:rPr>
        <w:t xml:space="preserve">   </w:t>
      </w:r>
      <w:r w:rsidR="007836A3">
        <w:rPr>
          <w:sz w:val="22"/>
          <w:szCs w:val="22"/>
        </w:rPr>
        <w:t xml:space="preserve">           </w:t>
      </w:r>
      <w:r w:rsidR="00EC06D9" w:rsidRPr="00EC06D9">
        <w:rPr>
          <w:sz w:val="22"/>
          <w:szCs w:val="22"/>
        </w:rPr>
        <w:t xml:space="preserve"> </w:t>
      </w:r>
      <w:r w:rsidR="00C75F2D" w:rsidRPr="00EC06D9">
        <w:rPr>
          <w:sz w:val="22"/>
          <w:szCs w:val="22"/>
        </w:rPr>
        <w:t xml:space="preserve">Gordana Gazdić </w:t>
      </w:r>
      <w:proofErr w:type="spellStart"/>
      <w:r w:rsidR="00C75F2D" w:rsidRPr="00EC06D9">
        <w:rPr>
          <w:sz w:val="22"/>
          <w:szCs w:val="22"/>
        </w:rPr>
        <w:t>Buhanec</w:t>
      </w:r>
      <w:proofErr w:type="spellEnd"/>
      <w:r w:rsidR="001859D4" w:rsidRPr="00EC06D9">
        <w:rPr>
          <w:sz w:val="22"/>
          <w:szCs w:val="22"/>
        </w:rPr>
        <w:t>, dipl.ing.biol.</w:t>
      </w:r>
    </w:p>
    <w:p w:rsidR="00C75F2D" w:rsidRPr="003A5F44" w:rsidRDefault="00C75F2D">
      <w:pPr>
        <w:rPr>
          <w:sz w:val="22"/>
          <w:szCs w:val="22"/>
        </w:rPr>
      </w:pPr>
    </w:p>
    <w:p w:rsidR="00C75F2D" w:rsidRPr="003A5F44" w:rsidRDefault="00C75F2D">
      <w:pPr>
        <w:rPr>
          <w:sz w:val="22"/>
          <w:szCs w:val="22"/>
        </w:rPr>
      </w:pPr>
    </w:p>
    <w:p w:rsidR="00C75F2D" w:rsidRPr="003A5F44" w:rsidRDefault="00C75F2D" w:rsidP="00BE76B9">
      <w:pPr>
        <w:rPr>
          <w:sz w:val="22"/>
          <w:szCs w:val="22"/>
        </w:rPr>
      </w:pPr>
      <w:r w:rsidRPr="003A5F44">
        <w:rPr>
          <w:sz w:val="22"/>
          <w:szCs w:val="22"/>
        </w:rPr>
        <w:tab/>
      </w:r>
      <w:r w:rsidRPr="003A5F44">
        <w:rPr>
          <w:sz w:val="22"/>
          <w:szCs w:val="22"/>
        </w:rPr>
        <w:tab/>
      </w:r>
      <w:r w:rsidRPr="003A5F44">
        <w:rPr>
          <w:sz w:val="22"/>
          <w:szCs w:val="22"/>
        </w:rPr>
        <w:tab/>
      </w:r>
      <w:r w:rsidRPr="003A5F44">
        <w:rPr>
          <w:sz w:val="22"/>
          <w:szCs w:val="22"/>
        </w:rPr>
        <w:tab/>
      </w:r>
      <w:r w:rsidRPr="003A5F44">
        <w:rPr>
          <w:sz w:val="22"/>
          <w:szCs w:val="22"/>
        </w:rPr>
        <w:tab/>
      </w:r>
      <w:r w:rsidRPr="003A5F44">
        <w:rPr>
          <w:sz w:val="22"/>
          <w:szCs w:val="22"/>
        </w:rPr>
        <w:tab/>
      </w:r>
    </w:p>
    <w:sectPr w:rsidR="00C75F2D" w:rsidRPr="003A5F44" w:rsidSect="004F025C">
      <w:footerReference w:type="default" r:id="rId9"/>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0D" w:rsidRDefault="003D7D0D" w:rsidP="001F5224">
      <w:r>
        <w:separator/>
      </w:r>
    </w:p>
  </w:endnote>
  <w:endnote w:type="continuationSeparator" w:id="0">
    <w:p w:rsidR="003D7D0D" w:rsidRDefault="003D7D0D" w:rsidP="001F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347754"/>
      <w:docPartObj>
        <w:docPartGallery w:val="Page Numbers (Bottom of Page)"/>
        <w:docPartUnique/>
      </w:docPartObj>
    </w:sdtPr>
    <w:sdtEndPr/>
    <w:sdtContent>
      <w:p w:rsidR="001F5224" w:rsidRDefault="001F5224">
        <w:pPr>
          <w:pStyle w:val="Podnoje"/>
          <w:jc w:val="right"/>
        </w:pPr>
        <w:r>
          <w:fldChar w:fldCharType="begin"/>
        </w:r>
        <w:r>
          <w:instrText>PAGE   \* MERGEFORMAT</w:instrText>
        </w:r>
        <w:r>
          <w:fldChar w:fldCharType="separate"/>
        </w:r>
        <w:r w:rsidR="006A6347">
          <w:rPr>
            <w:noProof/>
          </w:rPr>
          <w:t>4</w:t>
        </w:r>
        <w:r>
          <w:fldChar w:fldCharType="end"/>
        </w:r>
      </w:p>
    </w:sdtContent>
  </w:sdt>
  <w:p w:rsidR="001F5224" w:rsidRDefault="001F522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0D" w:rsidRDefault="003D7D0D" w:rsidP="001F5224">
      <w:r>
        <w:separator/>
      </w:r>
    </w:p>
  </w:footnote>
  <w:footnote w:type="continuationSeparator" w:id="0">
    <w:p w:rsidR="003D7D0D" w:rsidRDefault="003D7D0D" w:rsidP="001F5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4AB7"/>
    <w:multiLevelType w:val="hybridMultilevel"/>
    <w:tmpl w:val="8D40608C"/>
    <w:lvl w:ilvl="0" w:tplc="041A0007">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
    <w:nsid w:val="12F6162C"/>
    <w:multiLevelType w:val="hybridMultilevel"/>
    <w:tmpl w:val="71C650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B27C47"/>
    <w:multiLevelType w:val="hybridMultilevel"/>
    <w:tmpl w:val="DB74A406"/>
    <w:lvl w:ilvl="0" w:tplc="3800CF1C">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21EF013F"/>
    <w:multiLevelType w:val="hybridMultilevel"/>
    <w:tmpl w:val="46C21800"/>
    <w:lvl w:ilvl="0" w:tplc="2F9A8C8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26293570"/>
    <w:multiLevelType w:val="hybridMultilevel"/>
    <w:tmpl w:val="BBBA8816"/>
    <w:lvl w:ilvl="0" w:tplc="212C1E3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63B63D3"/>
    <w:multiLevelType w:val="hybridMultilevel"/>
    <w:tmpl w:val="E0327874"/>
    <w:lvl w:ilvl="0" w:tplc="041A000F">
      <w:start w:val="1"/>
      <w:numFmt w:val="decimal"/>
      <w:lvlText w:val="%1."/>
      <w:lvlJc w:val="left"/>
      <w:pPr>
        <w:ind w:left="1185" w:hanging="360"/>
      </w:pPr>
    </w:lvl>
    <w:lvl w:ilvl="1" w:tplc="041A0019" w:tentative="1">
      <w:start w:val="1"/>
      <w:numFmt w:val="lowerLetter"/>
      <w:lvlText w:val="%2."/>
      <w:lvlJc w:val="left"/>
      <w:pPr>
        <w:ind w:left="1905" w:hanging="360"/>
      </w:pPr>
    </w:lvl>
    <w:lvl w:ilvl="2" w:tplc="041A001B" w:tentative="1">
      <w:start w:val="1"/>
      <w:numFmt w:val="lowerRoman"/>
      <w:lvlText w:val="%3."/>
      <w:lvlJc w:val="right"/>
      <w:pPr>
        <w:ind w:left="2625" w:hanging="180"/>
      </w:pPr>
    </w:lvl>
    <w:lvl w:ilvl="3" w:tplc="041A000F" w:tentative="1">
      <w:start w:val="1"/>
      <w:numFmt w:val="decimal"/>
      <w:lvlText w:val="%4."/>
      <w:lvlJc w:val="left"/>
      <w:pPr>
        <w:ind w:left="3345" w:hanging="360"/>
      </w:pPr>
    </w:lvl>
    <w:lvl w:ilvl="4" w:tplc="041A0019" w:tentative="1">
      <w:start w:val="1"/>
      <w:numFmt w:val="lowerLetter"/>
      <w:lvlText w:val="%5."/>
      <w:lvlJc w:val="left"/>
      <w:pPr>
        <w:ind w:left="4065" w:hanging="360"/>
      </w:pPr>
    </w:lvl>
    <w:lvl w:ilvl="5" w:tplc="041A001B" w:tentative="1">
      <w:start w:val="1"/>
      <w:numFmt w:val="lowerRoman"/>
      <w:lvlText w:val="%6."/>
      <w:lvlJc w:val="right"/>
      <w:pPr>
        <w:ind w:left="4785" w:hanging="180"/>
      </w:pPr>
    </w:lvl>
    <w:lvl w:ilvl="6" w:tplc="041A000F" w:tentative="1">
      <w:start w:val="1"/>
      <w:numFmt w:val="decimal"/>
      <w:lvlText w:val="%7."/>
      <w:lvlJc w:val="left"/>
      <w:pPr>
        <w:ind w:left="5505" w:hanging="360"/>
      </w:pPr>
    </w:lvl>
    <w:lvl w:ilvl="7" w:tplc="041A0019" w:tentative="1">
      <w:start w:val="1"/>
      <w:numFmt w:val="lowerLetter"/>
      <w:lvlText w:val="%8."/>
      <w:lvlJc w:val="left"/>
      <w:pPr>
        <w:ind w:left="6225" w:hanging="360"/>
      </w:pPr>
    </w:lvl>
    <w:lvl w:ilvl="8" w:tplc="041A001B" w:tentative="1">
      <w:start w:val="1"/>
      <w:numFmt w:val="lowerRoman"/>
      <w:lvlText w:val="%9."/>
      <w:lvlJc w:val="right"/>
      <w:pPr>
        <w:ind w:left="6945" w:hanging="180"/>
      </w:pPr>
    </w:lvl>
  </w:abstractNum>
  <w:abstractNum w:abstractNumId="6">
    <w:nsid w:val="2F4478AD"/>
    <w:multiLevelType w:val="hybridMultilevel"/>
    <w:tmpl w:val="A52C3BEE"/>
    <w:lvl w:ilvl="0" w:tplc="3800CF1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0B42923"/>
    <w:multiLevelType w:val="hybridMultilevel"/>
    <w:tmpl w:val="C67C16DE"/>
    <w:lvl w:ilvl="0" w:tplc="041A0001">
      <w:start w:val="1"/>
      <w:numFmt w:val="bullet"/>
      <w:lvlText w:val=""/>
      <w:lvlJc w:val="left"/>
      <w:pPr>
        <w:ind w:left="770" w:hanging="360"/>
      </w:pPr>
      <w:rPr>
        <w:rFonts w:ascii="Symbol" w:hAnsi="Symbol" w:cs="Symbol" w:hint="default"/>
      </w:rPr>
    </w:lvl>
    <w:lvl w:ilvl="1" w:tplc="041A0003">
      <w:start w:val="1"/>
      <w:numFmt w:val="bullet"/>
      <w:lvlText w:val="o"/>
      <w:lvlJc w:val="left"/>
      <w:pPr>
        <w:ind w:left="1490" w:hanging="360"/>
      </w:pPr>
      <w:rPr>
        <w:rFonts w:ascii="Courier New" w:hAnsi="Courier New" w:cs="Courier New" w:hint="default"/>
      </w:rPr>
    </w:lvl>
    <w:lvl w:ilvl="2" w:tplc="041A0005">
      <w:start w:val="1"/>
      <w:numFmt w:val="bullet"/>
      <w:lvlText w:val=""/>
      <w:lvlJc w:val="left"/>
      <w:pPr>
        <w:ind w:left="2210" w:hanging="360"/>
      </w:pPr>
      <w:rPr>
        <w:rFonts w:ascii="Wingdings" w:hAnsi="Wingdings" w:cs="Wingdings" w:hint="default"/>
      </w:rPr>
    </w:lvl>
    <w:lvl w:ilvl="3" w:tplc="041A0001">
      <w:start w:val="1"/>
      <w:numFmt w:val="bullet"/>
      <w:lvlText w:val=""/>
      <w:lvlJc w:val="left"/>
      <w:pPr>
        <w:ind w:left="2930" w:hanging="360"/>
      </w:pPr>
      <w:rPr>
        <w:rFonts w:ascii="Symbol" w:hAnsi="Symbol" w:cs="Symbol" w:hint="default"/>
      </w:rPr>
    </w:lvl>
    <w:lvl w:ilvl="4" w:tplc="041A0003">
      <w:start w:val="1"/>
      <w:numFmt w:val="bullet"/>
      <w:lvlText w:val="o"/>
      <w:lvlJc w:val="left"/>
      <w:pPr>
        <w:ind w:left="3650" w:hanging="360"/>
      </w:pPr>
      <w:rPr>
        <w:rFonts w:ascii="Courier New" w:hAnsi="Courier New" w:cs="Courier New" w:hint="default"/>
      </w:rPr>
    </w:lvl>
    <w:lvl w:ilvl="5" w:tplc="041A0005">
      <w:start w:val="1"/>
      <w:numFmt w:val="bullet"/>
      <w:lvlText w:val=""/>
      <w:lvlJc w:val="left"/>
      <w:pPr>
        <w:ind w:left="4370" w:hanging="360"/>
      </w:pPr>
      <w:rPr>
        <w:rFonts w:ascii="Wingdings" w:hAnsi="Wingdings" w:cs="Wingdings" w:hint="default"/>
      </w:rPr>
    </w:lvl>
    <w:lvl w:ilvl="6" w:tplc="041A0001">
      <w:start w:val="1"/>
      <w:numFmt w:val="bullet"/>
      <w:lvlText w:val=""/>
      <w:lvlJc w:val="left"/>
      <w:pPr>
        <w:ind w:left="5090" w:hanging="360"/>
      </w:pPr>
      <w:rPr>
        <w:rFonts w:ascii="Symbol" w:hAnsi="Symbol" w:cs="Symbol" w:hint="default"/>
      </w:rPr>
    </w:lvl>
    <w:lvl w:ilvl="7" w:tplc="041A0003">
      <w:start w:val="1"/>
      <w:numFmt w:val="bullet"/>
      <w:lvlText w:val="o"/>
      <w:lvlJc w:val="left"/>
      <w:pPr>
        <w:ind w:left="5810" w:hanging="360"/>
      </w:pPr>
      <w:rPr>
        <w:rFonts w:ascii="Courier New" w:hAnsi="Courier New" w:cs="Courier New" w:hint="default"/>
      </w:rPr>
    </w:lvl>
    <w:lvl w:ilvl="8" w:tplc="041A0005">
      <w:start w:val="1"/>
      <w:numFmt w:val="bullet"/>
      <w:lvlText w:val=""/>
      <w:lvlJc w:val="left"/>
      <w:pPr>
        <w:ind w:left="6530" w:hanging="360"/>
      </w:pPr>
      <w:rPr>
        <w:rFonts w:ascii="Wingdings" w:hAnsi="Wingdings" w:cs="Wingdings" w:hint="default"/>
      </w:rPr>
    </w:lvl>
  </w:abstractNum>
  <w:abstractNum w:abstractNumId="8">
    <w:nsid w:val="3EDC30D5"/>
    <w:multiLevelType w:val="hybridMultilevel"/>
    <w:tmpl w:val="F6048A7C"/>
    <w:lvl w:ilvl="0" w:tplc="2EA83960">
      <w:numFmt w:val="bullet"/>
      <w:lvlText w:val="-"/>
      <w:lvlJc w:val="left"/>
      <w:pPr>
        <w:tabs>
          <w:tab w:val="num" w:pos="720"/>
        </w:tabs>
        <w:ind w:left="720" w:hanging="360"/>
      </w:pPr>
      <w:rPr>
        <w:rFonts w:ascii="Times New Roman" w:eastAsia="Times New Roman" w:hAnsi="Times New Roman" w:hint="default"/>
      </w:rPr>
    </w:lvl>
    <w:lvl w:ilvl="1" w:tplc="041A0007">
      <w:start w:val="1"/>
      <w:numFmt w:val="bullet"/>
      <w:lvlText w:val=""/>
      <w:lvlJc w:val="left"/>
      <w:pPr>
        <w:tabs>
          <w:tab w:val="num" w:pos="1440"/>
        </w:tabs>
        <w:ind w:left="1440" w:hanging="360"/>
      </w:pPr>
      <w:rPr>
        <w:rFonts w:ascii="Symbol" w:hAnsi="Symbol" w:cs="Symbol"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
    <w:nsid w:val="40DB590C"/>
    <w:multiLevelType w:val="hybridMultilevel"/>
    <w:tmpl w:val="B198875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44D55B1C"/>
    <w:multiLevelType w:val="hybridMultilevel"/>
    <w:tmpl w:val="45148B9A"/>
    <w:lvl w:ilvl="0" w:tplc="3800CF1C">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47F41B75"/>
    <w:multiLevelType w:val="hybridMultilevel"/>
    <w:tmpl w:val="5ED452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53286A5A"/>
    <w:multiLevelType w:val="hybridMultilevel"/>
    <w:tmpl w:val="F7F4CDAA"/>
    <w:lvl w:ilvl="0" w:tplc="3800CF1C">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5C4D3DB3"/>
    <w:multiLevelType w:val="hybridMultilevel"/>
    <w:tmpl w:val="A92C924C"/>
    <w:lvl w:ilvl="0" w:tplc="041A0007">
      <w:start w:val="1"/>
      <w:numFmt w:val="bullet"/>
      <w:lvlText w:val=""/>
      <w:lvlJc w:val="left"/>
      <w:pPr>
        <w:tabs>
          <w:tab w:val="num" w:pos="720"/>
        </w:tabs>
        <w:ind w:left="720" w:hanging="360"/>
      </w:pPr>
      <w:rPr>
        <w:rFonts w:ascii="Symbol" w:hAnsi="Symbol" w:cs="Symbol" w:hint="default"/>
      </w:rPr>
    </w:lvl>
    <w:lvl w:ilvl="1" w:tplc="041A0009">
      <w:start w:val="1"/>
      <w:numFmt w:val="bullet"/>
      <w:lvlText w:val=""/>
      <w:lvlJc w:val="left"/>
      <w:pPr>
        <w:tabs>
          <w:tab w:val="num" w:pos="1440"/>
        </w:tabs>
        <w:ind w:left="1440" w:hanging="360"/>
      </w:pPr>
      <w:rPr>
        <w:rFonts w:ascii="Wingdings" w:hAnsi="Wingdings" w:cs="Wingdings"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4">
    <w:nsid w:val="65605ECE"/>
    <w:multiLevelType w:val="hybridMultilevel"/>
    <w:tmpl w:val="931E6D72"/>
    <w:lvl w:ilvl="0" w:tplc="041A0007">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8"/>
  </w:num>
  <w:num w:numId="3">
    <w:abstractNumId w:val="9"/>
  </w:num>
  <w:num w:numId="4">
    <w:abstractNumId w:val="14"/>
  </w:num>
  <w:num w:numId="5">
    <w:abstractNumId w:val="7"/>
  </w:num>
  <w:num w:numId="6">
    <w:abstractNumId w:val="0"/>
  </w:num>
  <w:num w:numId="7">
    <w:abstractNumId w:val="1"/>
  </w:num>
  <w:num w:numId="8">
    <w:abstractNumId w:val="5"/>
  </w:num>
  <w:num w:numId="9">
    <w:abstractNumId w:val="3"/>
  </w:num>
  <w:num w:numId="10">
    <w:abstractNumId w:val="4"/>
  </w:num>
  <w:num w:numId="11">
    <w:abstractNumId w:val="10"/>
  </w:num>
  <w:num w:numId="12">
    <w:abstractNumId w:val="2"/>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9D"/>
    <w:rsid w:val="00005139"/>
    <w:rsid w:val="00011477"/>
    <w:rsid w:val="00012A76"/>
    <w:rsid w:val="00013209"/>
    <w:rsid w:val="00013D4F"/>
    <w:rsid w:val="00016E21"/>
    <w:rsid w:val="00042B91"/>
    <w:rsid w:val="00043D16"/>
    <w:rsid w:val="00044399"/>
    <w:rsid w:val="00046F64"/>
    <w:rsid w:val="00061C28"/>
    <w:rsid w:val="000656A2"/>
    <w:rsid w:val="0006609D"/>
    <w:rsid w:val="00072C64"/>
    <w:rsid w:val="0007329C"/>
    <w:rsid w:val="000744D2"/>
    <w:rsid w:val="00075BD1"/>
    <w:rsid w:val="00076D62"/>
    <w:rsid w:val="000806D3"/>
    <w:rsid w:val="00086297"/>
    <w:rsid w:val="00086CEF"/>
    <w:rsid w:val="000B20E3"/>
    <w:rsid w:val="000B4B31"/>
    <w:rsid w:val="000C0A7F"/>
    <w:rsid w:val="000C0EE6"/>
    <w:rsid w:val="000C2FDE"/>
    <w:rsid w:val="000C60A1"/>
    <w:rsid w:val="000C69F0"/>
    <w:rsid w:val="000C7E72"/>
    <w:rsid w:val="000D5023"/>
    <w:rsid w:val="000E0C13"/>
    <w:rsid w:val="000E17B0"/>
    <w:rsid w:val="000E4B66"/>
    <w:rsid w:val="000E7964"/>
    <w:rsid w:val="0010384E"/>
    <w:rsid w:val="00113F82"/>
    <w:rsid w:val="00124EE1"/>
    <w:rsid w:val="00132E83"/>
    <w:rsid w:val="00133CFC"/>
    <w:rsid w:val="00154296"/>
    <w:rsid w:val="0018099A"/>
    <w:rsid w:val="001859D4"/>
    <w:rsid w:val="001864C0"/>
    <w:rsid w:val="001A026D"/>
    <w:rsid w:val="001A7895"/>
    <w:rsid w:val="001B5AC5"/>
    <w:rsid w:val="001D34FE"/>
    <w:rsid w:val="001D4191"/>
    <w:rsid w:val="001E0054"/>
    <w:rsid w:val="001F1C2C"/>
    <w:rsid w:val="001F2607"/>
    <w:rsid w:val="001F4712"/>
    <w:rsid w:val="001F5224"/>
    <w:rsid w:val="00201712"/>
    <w:rsid w:val="0021253A"/>
    <w:rsid w:val="00226F02"/>
    <w:rsid w:val="00242C20"/>
    <w:rsid w:val="002448FB"/>
    <w:rsid w:val="00253E95"/>
    <w:rsid w:val="00254B27"/>
    <w:rsid w:val="0026120B"/>
    <w:rsid w:val="00282228"/>
    <w:rsid w:val="00282999"/>
    <w:rsid w:val="0028434D"/>
    <w:rsid w:val="002A0FEF"/>
    <w:rsid w:val="002A46E5"/>
    <w:rsid w:val="002B0F3B"/>
    <w:rsid w:val="002C367F"/>
    <w:rsid w:val="002C58F2"/>
    <w:rsid w:val="002C773A"/>
    <w:rsid w:val="002C7C91"/>
    <w:rsid w:val="002D01C6"/>
    <w:rsid w:val="002D2884"/>
    <w:rsid w:val="002D429D"/>
    <w:rsid w:val="002D608E"/>
    <w:rsid w:val="002E7DC8"/>
    <w:rsid w:val="002F059A"/>
    <w:rsid w:val="002F0A56"/>
    <w:rsid w:val="002F75EB"/>
    <w:rsid w:val="00316263"/>
    <w:rsid w:val="003174A0"/>
    <w:rsid w:val="00320547"/>
    <w:rsid w:val="00326495"/>
    <w:rsid w:val="00332DBC"/>
    <w:rsid w:val="003403C2"/>
    <w:rsid w:val="0034504D"/>
    <w:rsid w:val="003517CE"/>
    <w:rsid w:val="00351E28"/>
    <w:rsid w:val="00360C78"/>
    <w:rsid w:val="003806B9"/>
    <w:rsid w:val="003853CF"/>
    <w:rsid w:val="0039285C"/>
    <w:rsid w:val="00394AC5"/>
    <w:rsid w:val="003A5F44"/>
    <w:rsid w:val="003B78EE"/>
    <w:rsid w:val="003C0105"/>
    <w:rsid w:val="003C400B"/>
    <w:rsid w:val="003D1E1A"/>
    <w:rsid w:val="003D7D0D"/>
    <w:rsid w:val="003D7EC2"/>
    <w:rsid w:val="003E39E1"/>
    <w:rsid w:val="00405B63"/>
    <w:rsid w:val="00405BB7"/>
    <w:rsid w:val="00420078"/>
    <w:rsid w:val="004228FF"/>
    <w:rsid w:val="00435BEB"/>
    <w:rsid w:val="004449FA"/>
    <w:rsid w:val="00445F47"/>
    <w:rsid w:val="004536E0"/>
    <w:rsid w:val="00455182"/>
    <w:rsid w:val="00460B42"/>
    <w:rsid w:val="00461D17"/>
    <w:rsid w:val="00462F06"/>
    <w:rsid w:val="00465517"/>
    <w:rsid w:val="004659AB"/>
    <w:rsid w:val="0046617B"/>
    <w:rsid w:val="0047286F"/>
    <w:rsid w:val="00472E44"/>
    <w:rsid w:val="004756E3"/>
    <w:rsid w:val="00476C1A"/>
    <w:rsid w:val="0049754C"/>
    <w:rsid w:val="004A0DA6"/>
    <w:rsid w:val="004A4F5C"/>
    <w:rsid w:val="004B2C73"/>
    <w:rsid w:val="004B51FA"/>
    <w:rsid w:val="004F025C"/>
    <w:rsid w:val="004F27AD"/>
    <w:rsid w:val="004F443D"/>
    <w:rsid w:val="004F4962"/>
    <w:rsid w:val="004F5758"/>
    <w:rsid w:val="00514867"/>
    <w:rsid w:val="005204DB"/>
    <w:rsid w:val="0055626C"/>
    <w:rsid w:val="00557CDC"/>
    <w:rsid w:val="00560801"/>
    <w:rsid w:val="00566069"/>
    <w:rsid w:val="0057328A"/>
    <w:rsid w:val="00587B21"/>
    <w:rsid w:val="005A7B12"/>
    <w:rsid w:val="005B7660"/>
    <w:rsid w:val="005C034F"/>
    <w:rsid w:val="005C07D7"/>
    <w:rsid w:val="005C0F3F"/>
    <w:rsid w:val="005C745E"/>
    <w:rsid w:val="005D1D32"/>
    <w:rsid w:val="005D53F2"/>
    <w:rsid w:val="005E43FF"/>
    <w:rsid w:val="005F084B"/>
    <w:rsid w:val="005F6A64"/>
    <w:rsid w:val="006035B5"/>
    <w:rsid w:val="006102D5"/>
    <w:rsid w:val="00614EBF"/>
    <w:rsid w:val="0062596D"/>
    <w:rsid w:val="00626F12"/>
    <w:rsid w:val="00630989"/>
    <w:rsid w:val="00632BC6"/>
    <w:rsid w:val="00643504"/>
    <w:rsid w:val="00643D54"/>
    <w:rsid w:val="0065167F"/>
    <w:rsid w:val="00651D46"/>
    <w:rsid w:val="00657FE8"/>
    <w:rsid w:val="00667266"/>
    <w:rsid w:val="00677011"/>
    <w:rsid w:val="00683652"/>
    <w:rsid w:val="00691272"/>
    <w:rsid w:val="006A27A6"/>
    <w:rsid w:val="006A6347"/>
    <w:rsid w:val="006C2AAB"/>
    <w:rsid w:val="006C62D5"/>
    <w:rsid w:val="006D5232"/>
    <w:rsid w:val="006E2ED3"/>
    <w:rsid w:val="006F0367"/>
    <w:rsid w:val="006F0CDC"/>
    <w:rsid w:val="006F20F4"/>
    <w:rsid w:val="006F4459"/>
    <w:rsid w:val="006F56BE"/>
    <w:rsid w:val="0073142C"/>
    <w:rsid w:val="00731893"/>
    <w:rsid w:val="00740519"/>
    <w:rsid w:val="00753286"/>
    <w:rsid w:val="007552F4"/>
    <w:rsid w:val="007556C1"/>
    <w:rsid w:val="00757056"/>
    <w:rsid w:val="00763C00"/>
    <w:rsid w:val="00765F28"/>
    <w:rsid w:val="007836A3"/>
    <w:rsid w:val="00791578"/>
    <w:rsid w:val="007972AD"/>
    <w:rsid w:val="007976B5"/>
    <w:rsid w:val="007A0036"/>
    <w:rsid w:val="007A219F"/>
    <w:rsid w:val="007A4CD2"/>
    <w:rsid w:val="007B4E90"/>
    <w:rsid w:val="007C1763"/>
    <w:rsid w:val="007C5BB3"/>
    <w:rsid w:val="007E1E9A"/>
    <w:rsid w:val="007F7CCD"/>
    <w:rsid w:val="00806161"/>
    <w:rsid w:val="00813523"/>
    <w:rsid w:val="00820EEA"/>
    <w:rsid w:val="00820FD1"/>
    <w:rsid w:val="00827973"/>
    <w:rsid w:val="008311D4"/>
    <w:rsid w:val="00840FF7"/>
    <w:rsid w:val="00841877"/>
    <w:rsid w:val="00845BCD"/>
    <w:rsid w:val="0085373A"/>
    <w:rsid w:val="008568EB"/>
    <w:rsid w:val="00875671"/>
    <w:rsid w:val="00877B0E"/>
    <w:rsid w:val="00883200"/>
    <w:rsid w:val="0089475F"/>
    <w:rsid w:val="00894FD5"/>
    <w:rsid w:val="008B5F0E"/>
    <w:rsid w:val="008C745E"/>
    <w:rsid w:val="008D243C"/>
    <w:rsid w:val="008E20F0"/>
    <w:rsid w:val="008E7694"/>
    <w:rsid w:val="008F02F0"/>
    <w:rsid w:val="009066A8"/>
    <w:rsid w:val="009148F7"/>
    <w:rsid w:val="009162A4"/>
    <w:rsid w:val="00921420"/>
    <w:rsid w:val="009236B9"/>
    <w:rsid w:val="009317AA"/>
    <w:rsid w:val="009355A7"/>
    <w:rsid w:val="0094129D"/>
    <w:rsid w:val="0095523A"/>
    <w:rsid w:val="00955BE0"/>
    <w:rsid w:val="00956CEF"/>
    <w:rsid w:val="00960F10"/>
    <w:rsid w:val="00981BB0"/>
    <w:rsid w:val="0099325C"/>
    <w:rsid w:val="00996A2B"/>
    <w:rsid w:val="009B0B36"/>
    <w:rsid w:val="009B5894"/>
    <w:rsid w:val="009D12A4"/>
    <w:rsid w:val="009E7905"/>
    <w:rsid w:val="009F425C"/>
    <w:rsid w:val="009F45EC"/>
    <w:rsid w:val="00A05775"/>
    <w:rsid w:val="00A05D89"/>
    <w:rsid w:val="00A06A7C"/>
    <w:rsid w:val="00A15D6B"/>
    <w:rsid w:val="00A21BC2"/>
    <w:rsid w:val="00A35281"/>
    <w:rsid w:val="00A452FA"/>
    <w:rsid w:val="00A83F06"/>
    <w:rsid w:val="00A85A28"/>
    <w:rsid w:val="00AA08BB"/>
    <w:rsid w:val="00AA1331"/>
    <w:rsid w:val="00AA302A"/>
    <w:rsid w:val="00AB0EEE"/>
    <w:rsid w:val="00AC4966"/>
    <w:rsid w:val="00AD6DEF"/>
    <w:rsid w:val="00AE0934"/>
    <w:rsid w:val="00B05C89"/>
    <w:rsid w:val="00B12818"/>
    <w:rsid w:val="00B24F53"/>
    <w:rsid w:val="00B4034E"/>
    <w:rsid w:val="00B53489"/>
    <w:rsid w:val="00B55C2E"/>
    <w:rsid w:val="00B6592C"/>
    <w:rsid w:val="00B70F5E"/>
    <w:rsid w:val="00B82A5B"/>
    <w:rsid w:val="00BA12BA"/>
    <w:rsid w:val="00BA29A9"/>
    <w:rsid w:val="00BA2B8E"/>
    <w:rsid w:val="00BB1499"/>
    <w:rsid w:val="00BB5B2E"/>
    <w:rsid w:val="00BB5E63"/>
    <w:rsid w:val="00BC2E06"/>
    <w:rsid w:val="00BC6219"/>
    <w:rsid w:val="00BC75C2"/>
    <w:rsid w:val="00BD3168"/>
    <w:rsid w:val="00BD462B"/>
    <w:rsid w:val="00BE76B9"/>
    <w:rsid w:val="00BF156C"/>
    <w:rsid w:val="00C2097F"/>
    <w:rsid w:val="00C22BA0"/>
    <w:rsid w:val="00C47570"/>
    <w:rsid w:val="00C75F2D"/>
    <w:rsid w:val="00C82BED"/>
    <w:rsid w:val="00C83EB1"/>
    <w:rsid w:val="00C87F07"/>
    <w:rsid w:val="00C92ED6"/>
    <w:rsid w:val="00C96A80"/>
    <w:rsid w:val="00CA3F25"/>
    <w:rsid w:val="00CB0531"/>
    <w:rsid w:val="00CB374F"/>
    <w:rsid w:val="00CC0384"/>
    <w:rsid w:val="00CC2770"/>
    <w:rsid w:val="00CD4E4C"/>
    <w:rsid w:val="00CD52FC"/>
    <w:rsid w:val="00CE37FF"/>
    <w:rsid w:val="00CE58E4"/>
    <w:rsid w:val="00D15B32"/>
    <w:rsid w:val="00D17551"/>
    <w:rsid w:val="00D17B7F"/>
    <w:rsid w:val="00D61AE5"/>
    <w:rsid w:val="00D662F6"/>
    <w:rsid w:val="00D73603"/>
    <w:rsid w:val="00D81F6A"/>
    <w:rsid w:val="00D963DC"/>
    <w:rsid w:val="00DA43CF"/>
    <w:rsid w:val="00DB28D5"/>
    <w:rsid w:val="00DB63F9"/>
    <w:rsid w:val="00DB7D41"/>
    <w:rsid w:val="00DC627D"/>
    <w:rsid w:val="00DE0AB1"/>
    <w:rsid w:val="00DE15EC"/>
    <w:rsid w:val="00DE6C5C"/>
    <w:rsid w:val="00E02A6D"/>
    <w:rsid w:val="00E065F0"/>
    <w:rsid w:val="00E14879"/>
    <w:rsid w:val="00E14CA2"/>
    <w:rsid w:val="00E43B83"/>
    <w:rsid w:val="00E57BDB"/>
    <w:rsid w:val="00E61743"/>
    <w:rsid w:val="00E71B8F"/>
    <w:rsid w:val="00E8023D"/>
    <w:rsid w:val="00E84EF2"/>
    <w:rsid w:val="00EA0CEE"/>
    <w:rsid w:val="00EA1507"/>
    <w:rsid w:val="00EA2BA9"/>
    <w:rsid w:val="00EB6C3F"/>
    <w:rsid w:val="00EB6D50"/>
    <w:rsid w:val="00EB70AB"/>
    <w:rsid w:val="00EC06D9"/>
    <w:rsid w:val="00ED1031"/>
    <w:rsid w:val="00ED180F"/>
    <w:rsid w:val="00EE22C9"/>
    <w:rsid w:val="00EE6C93"/>
    <w:rsid w:val="00EF47F2"/>
    <w:rsid w:val="00F242DC"/>
    <w:rsid w:val="00F32A5D"/>
    <w:rsid w:val="00F32B11"/>
    <w:rsid w:val="00F347B9"/>
    <w:rsid w:val="00F367ED"/>
    <w:rsid w:val="00F65F34"/>
    <w:rsid w:val="00F66139"/>
    <w:rsid w:val="00F672FE"/>
    <w:rsid w:val="00F71B14"/>
    <w:rsid w:val="00F75E04"/>
    <w:rsid w:val="00FA469B"/>
    <w:rsid w:val="00FA61B3"/>
    <w:rsid w:val="00FC45F0"/>
    <w:rsid w:val="00FD1009"/>
    <w:rsid w:val="00FD160C"/>
    <w:rsid w:val="00FE1291"/>
    <w:rsid w:val="00FE7627"/>
    <w:rsid w:val="00FF14CC"/>
    <w:rsid w:val="00FF44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9D"/>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2D429D"/>
    <w:pPr>
      <w:ind w:left="720"/>
    </w:pPr>
  </w:style>
  <w:style w:type="paragraph" w:styleId="Tekstbalonia">
    <w:name w:val="Balloon Text"/>
    <w:basedOn w:val="Normal"/>
    <w:link w:val="TekstbaloniaChar"/>
    <w:uiPriority w:val="99"/>
    <w:semiHidden/>
    <w:unhideWhenUsed/>
    <w:rsid w:val="0015429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4296"/>
    <w:rPr>
      <w:rFonts w:ascii="Segoe UI" w:eastAsia="Times New Roman" w:hAnsi="Segoe UI" w:cs="Segoe UI"/>
      <w:sz w:val="18"/>
      <w:szCs w:val="18"/>
    </w:rPr>
  </w:style>
  <w:style w:type="paragraph" w:customStyle="1" w:styleId="ListParagraph1">
    <w:name w:val="List Paragraph1"/>
    <w:basedOn w:val="Normal"/>
    <w:rsid w:val="007836A3"/>
    <w:pPr>
      <w:ind w:left="720"/>
    </w:pPr>
    <w:rPr>
      <w:rFonts w:eastAsia="Calibri"/>
    </w:rPr>
  </w:style>
  <w:style w:type="paragraph" w:styleId="Zaglavlje">
    <w:name w:val="header"/>
    <w:basedOn w:val="Normal"/>
    <w:link w:val="ZaglavljeChar"/>
    <w:uiPriority w:val="99"/>
    <w:unhideWhenUsed/>
    <w:rsid w:val="001F5224"/>
    <w:pPr>
      <w:tabs>
        <w:tab w:val="center" w:pos="4536"/>
        <w:tab w:val="right" w:pos="9072"/>
      </w:tabs>
    </w:pPr>
  </w:style>
  <w:style w:type="character" w:customStyle="1" w:styleId="ZaglavljeChar">
    <w:name w:val="Zaglavlje Char"/>
    <w:basedOn w:val="Zadanifontodlomka"/>
    <w:link w:val="Zaglavlje"/>
    <w:uiPriority w:val="99"/>
    <w:rsid w:val="001F5224"/>
    <w:rPr>
      <w:rFonts w:ascii="Times New Roman" w:eastAsia="Times New Roman" w:hAnsi="Times New Roman"/>
      <w:sz w:val="24"/>
      <w:szCs w:val="24"/>
    </w:rPr>
  </w:style>
  <w:style w:type="paragraph" w:styleId="Podnoje">
    <w:name w:val="footer"/>
    <w:basedOn w:val="Normal"/>
    <w:link w:val="PodnojeChar"/>
    <w:uiPriority w:val="99"/>
    <w:unhideWhenUsed/>
    <w:rsid w:val="001F5224"/>
    <w:pPr>
      <w:tabs>
        <w:tab w:val="center" w:pos="4536"/>
        <w:tab w:val="right" w:pos="9072"/>
      </w:tabs>
    </w:pPr>
  </w:style>
  <w:style w:type="character" w:customStyle="1" w:styleId="PodnojeChar">
    <w:name w:val="Podnožje Char"/>
    <w:basedOn w:val="Zadanifontodlomka"/>
    <w:link w:val="Podnoje"/>
    <w:uiPriority w:val="99"/>
    <w:rsid w:val="001F522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9D"/>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2D429D"/>
    <w:pPr>
      <w:ind w:left="720"/>
    </w:pPr>
  </w:style>
  <w:style w:type="paragraph" w:styleId="Tekstbalonia">
    <w:name w:val="Balloon Text"/>
    <w:basedOn w:val="Normal"/>
    <w:link w:val="TekstbaloniaChar"/>
    <w:uiPriority w:val="99"/>
    <w:semiHidden/>
    <w:unhideWhenUsed/>
    <w:rsid w:val="0015429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4296"/>
    <w:rPr>
      <w:rFonts w:ascii="Segoe UI" w:eastAsia="Times New Roman" w:hAnsi="Segoe UI" w:cs="Segoe UI"/>
      <w:sz w:val="18"/>
      <w:szCs w:val="18"/>
    </w:rPr>
  </w:style>
  <w:style w:type="paragraph" w:customStyle="1" w:styleId="ListParagraph1">
    <w:name w:val="List Paragraph1"/>
    <w:basedOn w:val="Normal"/>
    <w:rsid w:val="007836A3"/>
    <w:pPr>
      <w:ind w:left="720"/>
    </w:pPr>
    <w:rPr>
      <w:rFonts w:eastAsia="Calibri"/>
    </w:rPr>
  </w:style>
  <w:style w:type="paragraph" w:styleId="Zaglavlje">
    <w:name w:val="header"/>
    <w:basedOn w:val="Normal"/>
    <w:link w:val="ZaglavljeChar"/>
    <w:uiPriority w:val="99"/>
    <w:unhideWhenUsed/>
    <w:rsid w:val="001F5224"/>
    <w:pPr>
      <w:tabs>
        <w:tab w:val="center" w:pos="4536"/>
        <w:tab w:val="right" w:pos="9072"/>
      </w:tabs>
    </w:pPr>
  </w:style>
  <w:style w:type="character" w:customStyle="1" w:styleId="ZaglavljeChar">
    <w:name w:val="Zaglavlje Char"/>
    <w:basedOn w:val="Zadanifontodlomka"/>
    <w:link w:val="Zaglavlje"/>
    <w:uiPriority w:val="99"/>
    <w:rsid w:val="001F5224"/>
    <w:rPr>
      <w:rFonts w:ascii="Times New Roman" w:eastAsia="Times New Roman" w:hAnsi="Times New Roman"/>
      <w:sz w:val="24"/>
      <w:szCs w:val="24"/>
    </w:rPr>
  </w:style>
  <w:style w:type="paragraph" w:styleId="Podnoje">
    <w:name w:val="footer"/>
    <w:basedOn w:val="Normal"/>
    <w:link w:val="PodnojeChar"/>
    <w:uiPriority w:val="99"/>
    <w:unhideWhenUsed/>
    <w:rsid w:val="001F5224"/>
    <w:pPr>
      <w:tabs>
        <w:tab w:val="center" w:pos="4536"/>
        <w:tab w:val="right" w:pos="9072"/>
      </w:tabs>
    </w:pPr>
  </w:style>
  <w:style w:type="character" w:customStyle="1" w:styleId="PodnojeChar">
    <w:name w:val="Podnožje Char"/>
    <w:basedOn w:val="Zadanifontodlomka"/>
    <w:link w:val="Podnoje"/>
    <w:uiPriority w:val="99"/>
    <w:rsid w:val="001F522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16604">
      <w:bodyDiv w:val="1"/>
      <w:marLeft w:val="0"/>
      <w:marRight w:val="0"/>
      <w:marTop w:val="0"/>
      <w:marBottom w:val="0"/>
      <w:divBdr>
        <w:top w:val="none" w:sz="0" w:space="0" w:color="auto"/>
        <w:left w:val="none" w:sz="0" w:space="0" w:color="auto"/>
        <w:bottom w:val="none" w:sz="0" w:space="0" w:color="auto"/>
        <w:right w:val="none" w:sz="0" w:space="0" w:color="auto"/>
      </w:divBdr>
    </w:div>
    <w:div w:id="1045257767">
      <w:bodyDiv w:val="1"/>
      <w:marLeft w:val="0"/>
      <w:marRight w:val="0"/>
      <w:marTop w:val="0"/>
      <w:marBottom w:val="0"/>
      <w:divBdr>
        <w:top w:val="none" w:sz="0" w:space="0" w:color="auto"/>
        <w:left w:val="none" w:sz="0" w:space="0" w:color="auto"/>
        <w:bottom w:val="none" w:sz="0" w:space="0" w:color="auto"/>
        <w:right w:val="none" w:sz="0" w:space="0" w:color="auto"/>
      </w:divBdr>
    </w:div>
    <w:div w:id="20886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FDFE-0DD2-43EF-8C7C-7FFC4BBB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2445</Words>
  <Characters>13937</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OSNOVNA ŠKOLA „ĐURO ESTER“</vt:lpstr>
    </vt:vector>
  </TitlesOfParts>
  <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„ĐURO ESTER“</dc:title>
  <dc:creator>Vesna</dc:creator>
  <cp:lastModifiedBy>Tomislava Antolić</cp:lastModifiedBy>
  <cp:revision>2</cp:revision>
  <cp:lastPrinted>2020-12-28T09:30:00Z</cp:lastPrinted>
  <dcterms:created xsi:type="dcterms:W3CDTF">2020-12-28T09:31:00Z</dcterms:created>
  <dcterms:modified xsi:type="dcterms:W3CDTF">2020-12-28T09:31:00Z</dcterms:modified>
</cp:coreProperties>
</file>